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BBDA9">
      <w:pPr>
        <w:pStyle w:val="7"/>
        <w:widowControl/>
        <w:spacing w:line="360" w:lineRule="auto"/>
        <w:jc w:val="center"/>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现场看样及权责与义务知晓确认书</w:t>
      </w:r>
    </w:p>
    <w:p w14:paraId="69EB21B9">
      <w:pPr>
        <w:pStyle w:val="7"/>
        <w:widowControl/>
        <w:spacing w:line="360" w:lineRule="auto"/>
        <w:rPr>
          <w:rFonts w:hint="eastAsia" w:ascii="仿宋_GB2312" w:hAnsi="仿宋_GB2312" w:eastAsia="仿宋_GB2312" w:cs="仿宋_GB2312"/>
          <w:sz w:val="32"/>
          <w:szCs w:val="32"/>
          <w:highlight w:val="none"/>
        </w:rPr>
      </w:pPr>
    </w:p>
    <w:p w14:paraId="57DA0FAC">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厦门市旧城保护开发有限公司 ：</w:t>
      </w:r>
    </w:p>
    <w:p w14:paraId="5BEAF646">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一、看样情况：</w:t>
      </w:r>
      <w:bookmarkStart w:id="0" w:name="_GoBack"/>
      <w:bookmarkEnd w:id="0"/>
    </w:p>
    <w:p w14:paraId="4A93CB5A">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w:t>
      </w:r>
      <w:r>
        <w:rPr>
          <w:rFonts w:hint="eastAsia" w:ascii="仿宋_GB2312" w:hAnsi="仿宋_GB2312" w:eastAsia="仿宋_GB2312" w:cs="仿宋_GB2312"/>
          <w:sz w:val="28"/>
          <w:szCs w:val="28"/>
          <w:highlight w:val="none"/>
        </w:rPr>
        <w:t>对标的清单（</w:t>
      </w:r>
      <w:r>
        <w:rPr>
          <w:rFonts w:hint="eastAsia" w:ascii="仿宋_GB2312" w:hAnsi="仿宋_GB2312" w:eastAsia="仿宋_GB2312" w:cs="仿宋_GB2312"/>
          <w:sz w:val="28"/>
          <w:szCs w:val="28"/>
          <w:highlight w:val="none"/>
          <w:lang w:eastAsia="zh-Hans"/>
        </w:rPr>
        <w:t>详见附件</w:t>
      </w:r>
      <w:r>
        <w:rPr>
          <w:rFonts w:hint="eastAsia" w:ascii="仿宋_GB2312" w:hAnsi="仿宋_GB2312" w:eastAsia="仿宋_GB2312" w:cs="仿宋_GB2312"/>
          <w:sz w:val="28"/>
          <w:szCs w:val="28"/>
          <w:highlight w:val="none"/>
        </w:rPr>
        <w:t>）中拟竞买的标的</w:t>
      </w:r>
      <w:r>
        <w:rPr>
          <w:rFonts w:hint="eastAsia" w:ascii="仿宋_GB2312" w:hAnsi="仿宋_GB2312" w:eastAsia="仿宋_GB2312" w:cs="仿宋_GB2312"/>
          <w:sz w:val="28"/>
          <w:szCs w:val="28"/>
          <w:highlight w:val="none"/>
          <w:lang w:eastAsia="zh-Hans"/>
        </w:rPr>
        <w:t>完成</w:t>
      </w:r>
      <w:r>
        <w:rPr>
          <w:rFonts w:hint="eastAsia" w:ascii="仿宋_GB2312" w:hAnsi="仿宋_GB2312" w:eastAsia="仿宋_GB2312" w:cs="仿宋_GB2312"/>
          <w:sz w:val="28"/>
          <w:szCs w:val="28"/>
          <w:highlight w:val="none"/>
        </w:rPr>
        <w:t>了现场看样，就现场看样情况确认如下：</w:t>
      </w:r>
    </w:p>
    <w:p w14:paraId="1E338A3D">
      <w:pPr>
        <w:pStyle w:val="4"/>
        <w:widowControl/>
        <w:shd w:val="clear" w:color="auto" w:fill="FFFFFF"/>
        <w:spacing w:beforeAutospacing="0" w:afterAutospacing="0" w:line="360" w:lineRule="auto"/>
        <w:ind w:firstLine="560" w:firstLineChars="200"/>
        <w:jc w:val="both"/>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经现场看样，上述标的</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符合本人/公司</w:t>
      </w:r>
      <w:r>
        <w:rPr>
          <w:rFonts w:hint="eastAsia" w:ascii="仿宋_GB2312" w:hAnsi="仿宋_GB2312" w:eastAsia="仿宋_GB2312" w:cs="仿宋_GB2312"/>
          <w:sz w:val="28"/>
          <w:szCs w:val="28"/>
          <w:highlight w:val="none"/>
          <w:lang w:eastAsia="zh-Hans"/>
        </w:rPr>
        <w:t>的</w:t>
      </w:r>
      <w:r>
        <w:rPr>
          <w:rFonts w:hint="eastAsia" w:ascii="仿宋_GB2312" w:hAnsi="仿宋_GB2312" w:eastAsia="仿宋_GB2312" w:cs="仿宋_GB2312"/>
          <w:sz w:val="28"/>
          <w:szCs w:val="28"/>
          <w:highlight w:val="none"/>
        </w:rPr>
        <w:t>竞买需求，本人/公司已了解竞买标的详细情况，并到现场进行实物审鉴，</w:t>
      </w:r>
      <w:r>
        <w:rPr>
          <w:rFonts w:hint="eastAsia" w:ascii="仿宋_GB2312" w:hAnsi="仿宋_GB2312" w:eastAsia="仿宋_GB2312" w:cs="仿宋_GB2312"/>
          <w:sz w:val="28"/>
          <w:szCs w:val="28"/>
          <w:highlight w:val="none"/>
          <w:lang w:eastAsia="zh-Hans"/>
        </w:rPr>
        <w:t>已行使了知情权，对标的物现状满意</w:t>
      </w:r>
      <w:r>
        <w:rPr>
          <w:rFonts w:hint="eastAsia" w:ascii="仿宋_GB2312" w:hAnsi="仿宋_GB2312" w:eastAsia="仿宋_GB2312" w:cs="仿宋_GB2312"/>
          <w:sz w:val="28"/>
          <w:szCs w:val="28"/>
          <w:highlight w:val="none"/>
        </w:rPr>
        <w:t>。本人/公司认可并</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接受拍卖人和转让方（权属人）对竞买标的来源、风险和瑕疵进行的提示和披露、清楚</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房产现状及瑕疵。本人/公司系自愿参加</w:t>
      </w:r>
      <w:r>
        <w:rPr>
          <w:rFonts w:hint="eastAsia" w:ascii="仿宋_GB2312" w:hAnsi="仿宋_GB2312" w:eastAsia="仿宋_GB2312" w:cs="仿宋_GB2312"/>
          <w:sz w:val="28"/>
          <w:szCs w:val="28"/>
          <w:highlight w:val="none"/>
          <w:lang w:eastAsia="zh-Hans"/>
        </w:rPr>
        <w:t>贵</w:t>
      </w:r>
      <w:r>
        <w:rPr>
          <w:rFonts w:hint="eastAsia" w:ascii="仿宋_GB2312" w:hAnsi="仿宋_GB2312" w:eastAsia="仿宋_GB2312" w:cs="仿宋_GB2312"/>
          <w:sz w:val="28"/>
          <w:szCs w:val="28"/>
          <w:highlight w:val="none"/>
        </w:rPr>
        <w:t>公司</w:t>
      </w:r>
      <w:r>
        <w:rPr>
          <w:rFonts w:hint="eastAsia" w:ascii="仿宋_GB2312" w:hAnsi="仿宋_GB2312" w:eastAsia="仿宋_GB2312" w:cs="仿宋_GB2312"/>
          <w:sz w:val="28"/>
          <w:szCs w:val="28"/>
          <w:highlight w:val="none"/>
          <w:lang w:eastAsia="zh-Hans"/>
        </w:rPr>
        <w:t>于</w:t>
      </w: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eastAsia="zh-CN"/>
        </w:rPr>
        <w:t>6</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eastAsia="zh-CN"/>
        </w:rPr>
        <w:t>5</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rPr>
        <w:t>9日上午10时至202</w:t>
      </w:r>
      <w:r>
        <w:rPr>
          <w:rFonts w:hint="eastAsia" w:ascii="仿宋_GB2312" w:hAnsi="仿宋_GB2312" w:eastAsia="仿宋_GB2312" w:cs="仿宋_GB2312"/>
          <w:sz w:val="28"/>
          <w:szCs w:val="28"/>
          <w:highlight w:val="none"/>
          <w:lang w:eastAsia="zh-CN"/>
        </w:rPr>
        <w:t>6</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eastAsia="zh-CN"/>
        </w:rPr>
        <w:t>5</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rPr>
        <w:t>9日下午16时止（延时的除外）在“</w:t>
      </w:r>
      <w:r>
        <w:rPr>
          <w:rFonts w:ascii="仿宋_GB2312" w:hAnsi="仿宋_GB2312" w:eastAsia="仿宋_GB2312" w:cs="仿宋_GB2312"/>
          <w:sz w:val="28"/>
          <w:szCs w:val="28"/>
          <w:highlight w:val="none"/>
        </w:rPr>
        <w:t>阿里资产竞价网络平台（网址：http://zc-paimai.taobao.com）举行房</w:t>
      </w:r>
      <w:r>
        <w:rPr>
          <w:rFonts w:hint="eastAsia" w:ascii="仿宋_GB2312" w:hAnsi="仿宋_GB2312" w:eastAsia="仿宋_GB2312" w:cs="仿宋_GB2312"/>
          <w:sz w:val="28"/>
          <w:szCs w:val="28"/>
          <w:highlight w:val="none"/>
        </w:rPr>
        <w:t>地</w:t>
      </w:r>
      <w:r>
        <w:rPr>
          <w:rFonts w:ascii="仿宋_GB2312" w:hAnsi="仿宋_GB2312" w:eastAsia="仿宋_GB2312" w:cs="仿宋_GB2312"/>
          <w:sz w:val="28"/>
          <w:szCs w:val="28"/>
          <w:highlight w:val="none"/>
        </w:rPr>
        <w:t>产专场拍卖会</w:t>
      </w:r>
      <w:r>
        <w:rPr>
          <w:rFonts w:hint="eastAsia" w:ascii="仿宋_GB2312" w:hAnsi="仿宋_GB2312" w:eastAsia="仿宋_GB2312" w:cs="仿宋_GB2312"/>
          <w:sz w:val="28"/>
          <w:szCs w:val="28"/>
          <w:highlight w:val="none"/>
        </w:rPr>
        <w:t>。</w:t>
      </w:r>
      <w:r>
        <w:rPr>
          <w:rFonts w:ascii="仿宋_GB2312" w:hAnsi="仿宋_GB2312" w:eastAsia="仿宋_GB2312" w:cs="仿宋_GB2312"/>
          <w:sz w:val="28"/>
          <w:szCs w:val="28"/>
          <w:highlight w:val="none"/>
        </w:rPr>
        <w:t>拍卖标的</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u w:val="single"/>
        </w:rPr>
        <w:t>厦门市思明区仙阁里商业部分房地产（详见标的清单）。</w:t>
      </w:r>
    </w:p>
    <w:p w14:paraId="6723E35D">
      <w:pPr>
        <w:widowControl/>
        <w:ind w:firstLine="560" w:firstLineChars="200"/>
        <w:jc w:val="left"/>
        <w:rPr>
          <w:rFonts w:hint="eastAsia" w:ascii="仿宋_GB2312" w:hAnsi="仿宋_GB2312" w:eastAsia="仿宋_GB2312" w:cs="仿宋_GB2312"/>
          <w:sz w:val="28"/>
          <w:highlight w:val="none"/>
        </w:rPr>
      </w:pPr>
      <w:r>
        <w:rPr>
          <w:rFonts w:hint="eastAsia" w:ascii="仿宋_GB2312" w:hAnsi="仿宋_GB2312" w:eastAsia="仿宋_GB2312" w:cs="仿宋_GB2312"/>
          <w:sz w:val="28"/>
          <w:szCs w:val="28"/>
          <w:highlight w:val="none"/>
          <w:lang w:eastAsia="zh-Hans"/>
        </w:rPr>
        <w:t>本人/公司一旦参与报价即表明本人/公司已详尽了解拍卖标的相关情况并接受竞买标的的一切现状（包括但不限于</w:t>
      </w:r>
      <w:r>
        <w:rPr>
          <w:rFonts w:hint="eastAsia" w:ascii="仿宋_GB2312" w:hAnsi="仿宋_GB2312" w:eastAsia="仿宋_GB2312" w:cs="仿宋_GB2312"/>
          <w:sz w:val="28"/>
          <w:szCs w:val="28"/>
          <w:highlight w:val="none"/>
        </w:rPr>
        <w:t>已知和未知的瑕疵等情况），完全了解本次拍卖标的，</w:t>
      </w:r>
      <w:r>
        <w:rPr>
          <w:rFonts w:hint="eastAsia" w:ascii="仿宋_GB2312" w:hAnsi="仿宋_GB2312" w:eastAsia="仿宋_GB2312" w:cs="仿宋_GB2312"/>
          <w:sz w:val="28"/>
          <w:highlight w:val="none"/>
        </w:rPr>
        <w:t>全面行使了知情权，完全理解并同意放弃对拍卖标的有不明及误解的权利，自愿承担由于对拍卖标的质量和现状等了解不细或对潜在的风险估计不足等引起的一切责任和后果，并愿对自己参加</w:t>
      </w:r>
      <w:r>
        <w:rPr>
          <w:rFonts w:hint="eastAsia" w:ascii="仿宋_GB2312" w:hAnsi="仿宋_GB2312" w:eastAsia="仿宋_GB2312" w:cs="仿宋_GB2312"/>
          <w:sz w:val="28"/>
          <w:highlight w:val="none"/>
          <w:lang w:eastAsia="zh-Hans"/>
        </w:rPr>
        <w:t>竞买</w:t>
      </w:r>
      <w:r>
        <w:rPr>
          <w:rFonts w:hint="eastAsia" w:ascii="仿宋_GB2312" w:hAnsi="仿宋_GB2312" w:eastAsia="仿宋_GB2312" w:cs="仿宋_GB2312"/>
          <w:sz w:val="28"/>
          <w:highlight w:val="none"/>
        </w:rPr>
        <w:t>的行为负完全责任。转让方（权属人）及拍卖人不对拍卖标的瑕疵及现有或潜在的风险承担任何担保责任。</w:t>
      </w:r>
    </w:p>
    <w:p w14:paraId="6D41A67E">
      <w:pPr>
        <w:pStyle w:val="4"/>
        <w:widowControl/>
        <w:shd w:val="clear" w:color="auto" w:fill="FFFFFF"/>
        <w:spacing w:beforeAutospacing="0" w:afterAutospacing="0" w:line="360" w:lineRule="auto"/>
        <w:ind w:firstLine="560" w:firstLineChars="200"/>
        <w:jc w:val="both"/>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已明确知悉并</w:t>
      </w:r>
      <w:r>
        <w:rPr>
          <w:rFonts w:hint="eastAsia" w:ascii="仿宋_GB2312" w:hAnsi="仿宋_GB2312" w:eastAsia="仿宋_GB2312" w:cs="仿宋_GB2312"/>
          <w:sz w:val="28"/>
          <w:szCs w:val="28"/>
          <w:highlight w:val="none"/>
        </w:rPr>
        <w:t>自愿接受拍卖成交后</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不可退换，</w:t>
      </w:r>
      <w:r>
        <w:rPr>
          <w:rFonts w:hint="eastAsia" w:ascii="仿宋_GB2312" w:hAnsi="仿宋_GB2312" w:eastAsia="仿宋_GB2312" w:cs="仿宋_GB2312"/>
          <w:sz w:val="28"/>
          <w:szCs w:val="28"/>
          <w:highlight w:val="none"/>
          <w:lang w:eastAsia="zh-Hans"/>
        </w:rPr>
        <w:t>且</w:t>
      </w:r>
      <w:r>
        <w:rPr>
          <w:rFonts w:hint="eastAsia" w:ascii="仿宋_GB2312" w:hAnsi="仿宋_GB2312" w:eastAsia="仿宋_GB2312" w:cs="仿宋_GB2312"/>
          <w:sz w:val="28"/>
          <w:szCs w:val="28"/>
          <w:highlight w:val="none"/>
        </w:rPr>
        <w:t>拍卖成交后，买受人须向拍卖人支付拍卖成交价1%的拍卖佣金，且买受人不得以任何理由要求拍卖人返还拍卖佣金。拍卖成交后，买受人除支付成交价款及拍卖佣金之外，还须向阿里平台在线支付软件服务费（技术服务费发票由阿里平台向买受人开具），收费标准为：成交总金额1000万元（含）以下部分按1%收取，1000万元以上部分按0.5%收取（软件服务费以最终拍卖成交价为基数实行差额累进计费）具体服务费用以页面公示为准。软件服务费支付订单将在买受人的阿里平台后台自动生成。</w:t>
      </w:r>
    </w:p>
    <w:p w14:paraId="1212E468">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highlight w:val="none"/>
          <w:lang w:eastAsia="zh-Hans"/>
        </w:rPr>
        <w:t>自愿</w:t>
      </w:r>
      <w:r>
        <w:rPr>
          <w:rFonts w:hint="eastAsia" w:ascii="仿宋_GB2312" w:hAnsi="仿宋_GB2312" w:eastAsia="仿宋_GB2312" w:cs="仿宋_GB2312"/>
          <w:sz w:val="28"/>
          <w:szCs w:val="28"/>
          <w:highlight w:val="none"/>
        </w:rPr>
        <w:t>遵守和执行本确认书所确认的全部内容。</w:t>
      </w:r>
    </w:p>
    <w:p w14:paraId="3AC58DA8">
      <w:pPr>
        <w:pStyle w:val="7"/>
        <w:widowControl/>
        <w:spacing w:line="360" w:lineRule="auto"/>
        <w:rPr>
          <w:rFonts w:hint="eastAsia" w:ascii="仿宋_GB2312" w:hAnsi="仿宋_GB2312" w:eastAsia="仿宋_GB2312" w:cs="仿宋_GB2312"/>
          <w:sz w:val="28"/>
          <w:szCs w:val="28"/>
          <w:highlight w:val="none"/>
        </w:rPr>
      </w:pPr>
    </w:p>
    <w:p w14:paraId="51D8A45E">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看样人：                       联系电话：</w:t>
      </w:r>
    </w:p>
    <w:p w14:paraId="2DFDF6C5">
      <w:pPr>
        <w:pStyle w:val="7"/>
        <w:widowControl/>
        <w:spacing w:line="360" w:lineRule="auto"/>
        <w:rPr>
          <w:rFonts w:hint="eastAsia" w:ascii="仿宋_GB2312" w:hAnsi="仿宋_GB2312" w:eastAsia="仿宋_GB2312" w:cs="仿宋_GB2312"/>
          <w:sz w:val="28"/>
          <w:szCs w:val="28"/>
          <w:highlight w:val="none"/>
        </w:rPr>
      </w:pPr>
    </w:p>
    <w:p w14:paraId="59D7E756">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证件号码：                     日期：     年  月   日</w:t>
      </w:r>
    </w:p>
    <w:p w14:paraId="3162F6E5">
      <w:pPr>
        <w:pStyle w:val="7"/>
        <w:widowControl/>
        <w:spacing w:line="360" w:lineRule="auto"/>
        <w:rPr>
          <w:rFonts w:hint="eastAsia" w:ascii="仿宋_GB2312" w:hAnsi="仿宋_GB2312" w:eastAsia="仿宋_GB2312" w:cs="仿宋_GB2312"/>
          <w:sz w:val="28"/>
          <w:szCs w:val="28"/>
          <w:highlight w:val="none"/>
        </w:rPr>
      </w:pPr>
    </w:p>
    <w:p w14:paraId="735716AF">
      <w:pPr>
        <w:pStyle w:val="7"/>
        <w:widowControl/>
        <w:spacing w:line="360" w:lineRule="auto"/>
        <w:rPr>
          <w:rFonts w:hint="eastAsia" w:ascii="仿宋_GB2312" w:hAnsi="仿宋_GB2312" w:eastAsia="仿宋_GB2312" w:cs="仿宋_GB2312"/>
          <w:sz w:val="28"/>
          <w:szCs w:val="28"/>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2775D"/>
    <w:rsid w:val="001F72CA"/>
    <w:rsid w:val="002F3E86"/>
    <w:rsid w:val="00426BCF"/>
    <w:rsid w:val="00585AE8"/>
    <w:rsid w:val="006F2931"/>
    <w:rsid w:val="00955792"/>
    <w:rsid w:val="00B63E58"/>
    <w:rsid w:val="00C8590F"/>
    <w:rsid w:val="00CF6FBC"/>
    <w:rsid w:val="09133F34"/>
    <w:rsid w:val="0A837F6A"/>
    <w:rsid w:val="0F521EDC"/>
    <w:rsid w:val="12846E75"/>
    <w:rsid w:val="14C94BE3"/>
    <w:rsid w:val="1F9FD6B5"/>
    <w:rsid w:val="27A54F33"/>
    <w:rsid w:val="2C39679B"/>
    <w:rsid w:val="35D10FDA"/>
    <w:rsid w:val="37ECD21B"/>
    <w:rsid w:val="3AF66A44"/>
    <w:rsid w:val="58E467E4"/>
    <w:rsid w:val="5CAB1C22"/>
    <w:rsid w:val="5DFDECEF"/>
    <w:rsid w:val="5ED7A9EE"/>
    <w:rsid w:val="5FFB9D9B"/>
    <w:rsid w:val="5FFD8EEF"/>
    <w:rsid w:val="60130980"/>
    <w:rsid w:val="61AF965A"/>
    <w:rsid w:val="62814A6B"/>
    <w:rsid w:val="62F76057"/>
    <w:rsid w:val="63831E78"/>
    <w:rsid w:val="65FE3587"/>
    <w:rsid w:val="6AEB51DC"/>
    <w:rsid w:val="6BF469A1"/>
    <w:rsid w:val="6D157E65"/>
    <w:rsid w:val="6DDF1D78"/>
    <w:rsid w:val="6DE77B8D"/>
    <w:rsid w:val="6FEF8CFD"/>
    <w:rsid w:val="76FF329D"/>
    <w:rsid w:val="784A5868"/>
    <w:rsid w:val="78AB093D"/>
    <w:rsid w:val="7905408E"/>
    <w:rsid w:val="79F946AC"/>
    <w:rsid w:val="7BFFE628"/>
    <w:rsid w:val="7CBFBB2F"/>
    <w:rsid w:val="7CF625FD"/>
    <w:rsid w:val="7DB6F1CB"/>
    <w:rsid w:val="7DFFD2DC"/>
    <w:rsid w:val="7DFFE4C5"/>
    <w:rsid w:val="7E3507FA"/>
    <w:rsid w:val="7E7F6712"/>
    <w:rsid w:val="7FBBB265"/>
    <w:rsid w:val="7FBD327A"/>
    <w:rsid w:val="7FDE998D"/>
    <w:rsid w:val="7FECC744"/>
    <w:rsid w:val="85CED554"/>
    <w:rsid w:val="8E24BF90"/>
    <w:rsid w:val="9DEF719B"/>
    <w:rsid w:val="B7CF5CB1"/>
    <w:rsid w:val="BB46FC5B"/>
    <w:rsid w:val="BB7B6BFD"/>
    <w:rsid w:val="BF7D5794"/>
    <w:rsid w:val="CAFE2828"/>
    <w:rsid w:val="CEC36F5B"/>
    <w:rsid w:val="D1F35368"/>
    <w:rsid w:val="D79A5E79"/>
    <w:rsid w:val="DA9D4012"/>
    <w:rsid w:val="DEFF4D15"/>
    <w:rsid w:val="DF178173"/>
    <w:rsid w:val="DFFFB9A4"/>
    <w:rsid w:val="E7AECA85"/>
    <w:rsid w:val="EE0D9C1E"/>
    <w:rsid w:val="F3FF4C75"/>
    <w:rsid w:val="F6FBD738"/>
    <w:rsid w:val="F93B1F62"/>
    <w:rsid w:val="FEFF17D1"/>
    <w:rsid w:val="FFD88D84"/>
    <w:rsid w:val="FFFE25AD"/>
    <w:rsid w:val="FFFEDA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仿宋_GB2312" w:cs="Times New Roman"/>
      <w:kern w:val="1"/>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1"/>
    <w:basedOn w:val="1"/>
    <w:qFormat/>
    <w:uiPriority w:val="0"/>
    <w:pPr>
      <w:jc w:val="left"/>
    </w:pPr>
    <w:rPr>
      <w:rFonts w:ascii="Helvetica" w:hAnsi="Helvetica" w:eastAsia="Helvetica" w:cs="Times New Roman"/>
      <w:kern w:val="0"/>
      <w:sz w:val="24"/>
    </w:rPr>
  </w:style>
  <w:style w:type="paragraph" w:customStyle="1" w:styleId="8">
    <w:name w:val="修订1"/>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858</Words>
  <Characters>907</Characters>
  <Lines>6</Lines>
  <Paragraphs>1</Paragraphs>
  <TotalTime>3</TotalTime>
  <ScaleCrop>false</ScaleCrop>
  <LinksUpToDate>false</LinksUpToDate>
  <CharactersWithSpaces>964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2023-10-06T18:47:00Z</dcterms:created>
  <dc:creator>飘飘</dc:creator>
  <cp:lastModifiedBy>旸</cp:lastModifiedBy>
  <dcterms:modified xsi:type="dcterms:W3CDTF">2026-05-08T08:57:01Z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62825A7DA1364EE0929E4B5F82795052_13</vt:lpwstr>
  </property>
  <property fmtid="{D5CDD505-2E9C-101B-9397-08002B2CF9AE}" pid="4" name="KSOTemplateDocerSaveRecord">
    <vt:lpwstr>eyJoZGlkIjoiZDBkNGFiMjQzNWI3Yjk1ZmUxYmY4NDVlMTZiN2MxMDUiLCJ1c2VySWQiOiIzMDI5OTE3NSJ9</vt:lpwstr>
  </property>
</Properties>
</file>