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黑体" w:hAnsi="黑体" w:eastAsia="黑体" w:cstheme="minorEastAsia"/>
          <w:sz w:val="30"/>
          <w:szCs w:val="30"/>
        </w:rPr>
      </w:pPr>
      <w:r>
        <w:rPr>
          <w:rFonts w:hint="eastAsia" w:ascii="黑体" w:hAnsi="黑体" w:eastAsia="黑体" w:cstheme="minorEastAsia"/>
          <w:sz w:val="30"/>
          <w:szCs w:val="30"/>
        </w:rPr>
        <w:t>附件1</w:t>
      </w:r>
    </w:p>
    <w:p>
      <w:pPr>
        <w:spacing w:line="360" w:lineRule="auto"/>
        <w:jc w:val="center"/>
        <w:rPr>
          <w:rFonts w:asciiTheme="minorEastAsia" w:hAnsiTheme="minorEastAsia" w:cstheme="minorEastAsia"/>
          <w:b/>
          <w:sz w:val="44"/>
          <w:szCs w:val="44"/>
        </w:rPr>
      </w:pPr>
      <w:r>
        <w:rPr>
          <w:rFonts w:hint="eastAsia" w:asciiTheme="minorEastAsia" w:hAnsiTheme="minorEastAsia" w:cstheme="minorEastAsia"/>
          <w:b/>
          <w:sz w:val="44"/>
          <w:szCs w:val="44"/>
        </w:rPr>
        <w:t>厦门市市级公共租赁住房</w:t>
      </w:r>
    </w:p>
    <w:p>
      <w:pPr>
        <w:spacing w:line="360" w:lineRule="auto"/>
        <w:jc w:val="center"/>
        <w:rPr>
          <w:rFonts w:asciiTheme="minorEastAsia" w:hAnsiTheme="minorEastAsia" w:cstheme="minorEastAsia"/>
          <w:b/>
          <w:sz w:val="44"/>
          <w:szCs w:val="44"/>
        </w:rPr>
      </w:pPr>
      <w:r>
        <w:rPr>
          <w:rFonts w:hint="eastAsia" w:asciiTheme="minorEastAsia" w:hAnsiTheme="minorEastAsia" w:cstheme="minorEastAsia"/>
          <w:b/>
          <w:sz w:val="44"/>
          <w:szCs w:val="44"/>
        </w:rPr>
        <w:t>20</w:t>
      </w:r>
      <w:r>
        <w:rPr>
          <w:rFonts w:hint="eastAsia" w:asciiTheme="minorEastAsia" w:hAnsiTheme="minorEastAsia" w:cstheme="minorEastAsia"/>
          <w:b/>
          <w:sz w:val="44"/>
          <w:szCs w:val="44"/>
          <w:lang w:val="en-US" w:eastAsia="zh-CN"/>
        </w:rPr>
        <w:t>23</w:t>
      </w:r>
      <w:r>
        <w:rPr>
          <w:rFonts w:hint="eastAsia" w:asciiTheme="minorEastAsia" w:hAnsiTheme="minorEastAsia" w:cstheme="minorEastAsia"/>
          <w:b/>
          <w:sz w:val="44"/>
          <w:szCs w:val="44"/>
        </w:rPr>
        <w:t>年第</w:t>
      </w:r>
      <w:r>
        <w:rPr>
          <w:rFonts w:hint="eastAsia" w:asciiTheme="minorEastAsia" w:hAnsiTheme="minorEastAsia" w:cstheme="minorEastAsia"/>
          <w:b/>
          <w:sz w:val="44"/>
          <w:szCs w:val="44"/>
          <w:lang w:eastAsia="zh-CN"/>
        </w:rPr>
        <w:t>一</w:t>
      </w:r>
      <w:r>
        <w:rPr>
          <w:rFonts w:hint="eastAsia" w:asciiTheme="minorEastAsia" w:hAnsiTheme="minorEastAsia" w:cstheme="minorEastAsia"/>
          <w:b/>
          <w:sz w:val="44"/>
          <w:szCs w:val="44"/>
        </w:rPr>
        <w:t>批</w:t>
      </w:r>
      <w:r>
        <w:rPr>
          <w:rFonts w:hint="eastAsia" w:asciiTheme="minorEastAsia" w:hAnsiTheme="minorEastAsia" w:cstheme="minorEastAsia"/>
          <w:b/>
          <w:sz w:val="44"/>
          <w:szCs w:val="44"/>
          <w:lang w:eastAsia="zh-CN"/>
        </w:rPr>
        <w:t>第二阶段</w:t>
      </w:r>
      <w:r>
        <w:rPr>
          <w:rFonts w:hint="eastAsia" w:asciiTheme="minorEastAsia" w:hAnsiTheme="minorEastAsia" w:cstheme="minorEastAsia"/>
          <w:b/>
          <w:sz w:val="44"/>
          <w:szCs w:val="44"/>
        </w:rPr>
        <w:t>申请须知</w:t>
      </w:r>
    </w:p>
    <w:p>
      <w:pPr>
        <w:spacing w:line="360" w:lineRule="auto"/>
        <w:rPr>
          <w:rFonts w:asciiTheme="minorEastAsia" w:hAnsiTheme="minorEastAsia" w:cstheme="minorEastAsia"/>
          <w:sz w:val="30"/>
          <w:szCs w:val="30"/>
        </w:rPr>
      </w:pPr>
    </w:p>
    <w:p>
      <w:pPr>
        <w:spacing w:line="360" w:lineRule="auto"/>
        <w:jc w:val="left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>一</w:t>
      </w:r>
      <w:r>
        <w:rPr>
          <w:rFonts w:ascii="黑体" w:hAnsi="黑体" w:eastAsia="黑体" w:cstheme="minorEastAsia"/>
          <w:sz w:val="28"/>
          <w:szCs w:val="28"/>
        </w:rPr>
        <w:t>、房源</w:t>
      </w:r>
      <w:r>
        <w:rPr>
          <w:rFonts w:hint="eastAsia" w:ascii="黑体" w:hAnsi="黑体" w:eastAsia="黑体" w:cstheme="minorEastAsia"/>
          <w:sz w:val="28"/>
          <w:szCs w:val="28"/>
        </w:rPr>
        <w:t>承租</w:t>
      </w:r>
      <w:r>
        <w:rPr>
          <w:rFonts w:ascii="黑体" w:hAnsi="黑体" w:eastAsia="黑体" w:cstheme="minorEastAsia"/>
          <w:sz w:val="28"/>
          <w:szCs w:val="28"/>
        </w:rPr>
        <w:t>及使用要求</w:t>
      </w:r>
    </w:p>
    <w:p>
      <w:pPr>
        <w:spacing w:line="360" w:lineRule="auto"/>
        <w:ind w:firstLine="480" w:firstLineChars="200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</w:rPr>
        <w:t>（一）本批次</w:t>
      </w:r>
      <w:r>
        <w:rPr>
          <w:rFonts w:asciiTheme="minorEastAsia" w:hAnsiTheme="minorEastAsia" w:cstheme="minorEastAsia"/>
          <w:sz w:val="24"/>
        </w:rPr>
        <w:t>房源</w:t>
      </w:r>
      <w:r>
        <w:rPr>
          <w:rFonts w:asciiTheme="minorEastAsia" w:hAnsiTheme="minorEastAsia" w:cstheme="minorEastAsia"/>
          <w:color w:val="FF0000"/>
          <w:sz w:val="24"/>
        </w:rPr>
        <w:t>由</w:t>
      </w:r>
      <w:r>
        <w:rPr>
          <w:rFonts w:hint="eastAsia" w:asciiTheme="minorEastAsia" w:hAnsiTheme="minorEastAsia" w:cstheme="minorEastAsia"/>
          <w:color w:val="FF0000"/>
          <w:sz w:val="24"/>
        </w:rPr>
        <w:t>单位申请</w:t>
      </w:r>
      <w:r>
        <w:rPr>
          <w:rFonts w:asciiTheme="minorEastAsia" w:hAnsiTheme="minorEastAsia" w:cstheme="minorEastAsia"/>
          <w:color w:val="FF0000"/>
          <w:sz w:val="24"/>
        </w:rPr>
        <w:t>承租</w:t>
      </w:r>
      <w:r>
        <w:rPr>
          <w:rFonts w:hint="eastAsia" w:asciiTheme="minorEastAsia" w:hAnsiTheme="minorEastAsia" w:cstheme="minorEastAsia"/>
          <w:sz w:val="24"/>
        </w:rPr>
        <w:t>并</w:t>
      </w:r>
      <w:r>
        <w:rPr>
          <w:rFonts w:asciiTheme="minorEastAsia" w:hAnsiTheme="minorEastAsia" w:cstheme="minorEastAsia"/>
          <w:sz w:val="24"/>
        </w:rPr>
        <w:t>签署租赁合同，</w:t>
      </w:r>
      <w:r>
        <w:rPr>
          <w:rFonts w:hint="eastAsia" w:asciiTheme="minorEastAsia" w:hAnsiTheme="minorEastAsia" w:cstheme="minorEastAsia"/>
          <w:sz w:val="24"/>
        </w:rPr>
        <w:t>由承租单位作为集体宿舍安排符合条件的职工入住。如：</w:t>
      </w:r>
      <w:r>
        <w:rPr>
          <w:rFonts w:hint="eastAsia" w:asciiTheme="minorEastAsia" w:hAnsiTheme="minorEastAsia" w:cstheme="minorEastAsia"/>
          <w:sz w:val="24"/>
          <w:lang w:eastAsia="zh-CN"/>
        </w:rPr>
        <w:t>一</w:t>
      </w:r>
      <w:r>
        <w:rPr>
          <w:rFonts w:hint="eastAsia" w:asciiTheme="minorEastAsia" w:hAnsiTheme="minorEastAsia" w:cstheme="minorEastAsia"/>
          <w:sz w:val="24"/>
        </w:rPr>
        <w:t>房型房源</w:t>
      </w:r>
      <w:r>
        <w:rPr>
          <w:rFonts w:hint="eastAsia" w:asciiTheme="minorEastAsia" w:hAnsiTheme="minorEastAsia" w:cstheme="minorEastAsia"/>
          <w:sz w:val="24"/>
          <w:lang w:eastAsia="zh-CN"/>
        </w:rPr>
        <w:t>，安排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</w:t>
      </w:r>
      <w:r>
        <w:rPr>
          <w:rFonts w:hint="eastAsia" w:asciiTheme="minorEastAsia" w:hAnsiTheme="minorEastAsia" w:cstheme="minorEastAsia"/>
          <w:sz w:val="24"/>
          <w:lang w:eastAsia="zh-CN"/>
        </w:rPr>
        <w:t>位</w:t>
      </w:r>
      <w:r>
        <w:rPr>
          <w:rFonts w:hint="eastAsia" w:asciiTheme="minorEastAsia" w:hAnsiTheme="minorEastAsia" w:cstheme="minorEastAsia"/>
          <w:sz w:val="24"/>
        </w:rPr>
        <w:t>符合条件的职工居住</w:t>
      </w:r>
      <w:r>
        <w:rPr>
          <w:rFonts w:hint="eastAsia" w:asciiTheme="minorEastAsia" w:hAnsiTheme="minorEastAsia" w:cstheme="minorEastAsia"/>
          <w:sz w:val="24"/>
          <w:lang w:eastAsia="zh-CN"/>
        </w:rPr>
        <w:t>，二房或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三房型限</w:t>
      </w:r>
      <w:r>
        <w:rPr>
          <w:rFonts w:hint="eastAsia" w:asciiTheme="minorEastAsia" w:hAnsiTheme="minorEastAsia" w:cstheme="minorEastAsia"/>
          <w:sz w:val="24"/>
          <w:lang w:eastAsia="zh-CN"/>
        </w:rPr>
        <w:t>安排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1位符合条件的已婚职工成套承租</w:t>
      </w:r>
      <w:r>
        <w:rPr>
          <w:rFonts w:hint="eastAsia" w:asciiTheme="minorEastAsia" w:hAnsiTheme="minorEastAsia" w:cstheme="minorEastAsia"/>
          <w:sz w:val="24"/>
        </w:rPr>
        <w:t>。</w:t>
      </w:r>
    </w:p>
    <w:p>
      <w:pPr>
        <w:spacing w:line="360" w:lineRule="auto"/>
        <w:ind w:firstLine="480" w:firstLineChars="200"/>
        <w:rPr>
          <w:rFonts w:ascii="楷体" w:hAnsi="楷体" w:eastAsia="楷体" w:cstheme="minorEastAsia"/>
          <w:color w:val="FF0000"/>
          <w:sz w:val="24"/>
        </w:rPr>
      </w:pPr>
      <w:r>
        <w:rPr>
          <w:rFonts w:hint="eastAsia" w:ascii="楷体" w:hAnsi="楷体" w:eastAsia="楷体" w:cstheme="minorEastAsia"/>
          <w:color w:val="FF0000"/>
          <w:sz w:val="24"/>
        </w:rPr>
        <w:t>注：</w:t>
      </w:r>
    </w:p>
    <w:p>
      <w:pPr>
        <w:spacing w:line="360" w:lineRule="auto"/>
        <w:ind w:firstLine="480" w:firstLineChars="200"/>
        <w:rPr>
          <w:rFonts w:ascii="楷体" w:hAnsi="楷体" w:eastAsia="楷体" w:cstheme="minorEastAsia"/>
          <w:color w:val="FF0000"/>
          <w:sz w:val="24"/>
        </w:rPr>
      </w:pPr>
      <w:r>
        <w:rPr>
          <w:rFonts w:hint="eastAsia" w:ascii="楷体" w:hAnsi="楷体" w:eastAsia="楷体" w:cstheme="minorEastAsia"/>
          <w:color w:val="FF0000"/>
          <w:sz w:val="24"/>
        </w:rPr>
        <w:t>1.</w:t>
      </w:r>
      <w:r>
        <w:rPr>
          <w:rFonts w:hint="eastAsia" w:ascii="楷体" w:hAnsi="楷体" w:eastAsia="楷体" w:cstheme="minorEastAsia"/>
          <w:color w:val="FF0000"/>
          <w:sz w:val="24"/>
          <w:lang w:val="zh-TW"/>
        </w:rPr>
        <w:t>申请单位须营业执照登记住所在厦门市思明区或湖里区，且2021年度入库税收地方留成数大于500万元（</w:t>
      </w:r>
      <w:r>
        <w:rPr>
          <w:rFonts w:hint="eastAsia" w:ascii="楷体" w:hAnsi="楷体" w:eastAsia="楷体" w:cstheme="minorEastAsia"/>
          <w:color w:val="FF0000"/>
          <w:sz w:val="24"/>
          <w:u w:val="single"/>
          <w:lang w:val="zh-TW"/>
        </w:rPr>
        <w:t>由思明区财政局、湖里区财政局认定</w:t>
      </w:r>
      <w:r>
        <w:rPr>
          <w:rFonts w:hint="eastAsia" w:ascii="楷体" w:hAnsi="楷体" w:eastAsia="楷体" w:cstheme="minorEastAsia"/>
          <w:color w:val="FF0000"/>
          <w:sz w:val="24"/>
          <w:lang w:val="zh-TW"/>
        </w:rPr>
        <w:t>）</w:t>
      </w:r>
      <w:r>
        <w:rPr>
          <w:rFonts w:ascii="楷体" w:hAnsi="楷体" w:eastAsia="楷体" w:cstheme="minorEastAsia"/>
          <w:color w:val="FF0000"/>
          <w:sz w:val="24"/>
          <w:lang w:val="zh-TW"/>
        </w:rPr>
        <w:t>。</w:t>
      </w:r>
    </w:p>
    <w:p>
      <w:pPr>
        <w:spacing w:line="360" w:lineRule="auto"/>
        <w:ind w:firstLine="480" w:firstLineChars="200"/>
        <w:rPr>
          <w:rFonts w:hint="eastAsia" w:ascii="楷体" w:hAnsi="楷体" w:eastAsia="楷体" w:cstheme="minorEastAsia"/>
          <w:color w:val="FF0000"/>
          <w:sz w:val="24"/>
        </w:rPr>
      </w:pPr>
      <w:r>
        <w:rPr>
          <w:rFonts w:hint="eastAsia" w:ascii="楷体" w:hAnsi="楷体" w:eastAsia="楷体" w:cstheme="minorEastAsia"/>
          <w:color w:val="FF0000"/>
          <w:sz w:val="24"/>
        </w:rPr>
        <w:t>2.申请</w:t>
      </w:r>
      <w:r>
        <w:rPr>
          <w:rFonts w:ascii="楷体" w:hAnsi="楷体" w:eastAsia="楷体" w:cstheme="minorEastAsia"/>
          <w:color w:val="FF0000"/>
          <w:sz w:val="24"/>
        </w:rPr>
        <w:t>职工必须</w:t>
      </w:r>
      <w:r>
        <w:rPr>
          <w:rFonts w:hint="eastAsia" w:ascii="楷体" w:hAnsi="楷体" w:eastAsia="楷体" w:cstheme="minorEastAsia"/>
          <w:color w:val="FF0000"/>
          <w:sz w:val="24"/>
        </w:rPr>
        <w:t>年龄在</w:t>
      </w:r>
      <w:r>
        <w:rPr>
          <w:rFonts w:hint="eastAsia" w:ascii="楷体" w:hAnsi="楷体" w:eastAsia="楷体" w:cstheme="minorEastAsia"/>
          <w:color w:val="FF0000"/>
          <w:sz w:val="24"/>
          <w:u w:val="single"/>
        </w:rPr>
        <w:t>30周岁以下</w:t>
      </w:r>
      <w:r>
        <w:rPr>
          <w:rFonts w:hint="eastAsia" w:ascii="楷体" w:hAnsi="楷体" w:eastAsia="楷体" w:cstheme="minorEastAsia"/>
          <w:color w:val="FF0000"/>
          <w:sz w:val="24"/>
        </w:rPr>
        <w:t>（含）</w:t>
      </w:r>
      <w:r>
        <w:rPr>
          <w:rFonts w:hint="eastAsia" w:ascii="楷体" w:hAnsi="楷体" w:eastAsia="楷体" w:cstheme="minorEastAsia"/>
          <w:color w:val="FF0000"/>
          <w:sz w:val="24"/>
          <w:lang w:eastAsia="zh-CN"/>
        </w:rPr>
        <w:t>，年龄计算至报名截止当日（即19</w:t>
      </w:r>
      <w:r>
        <w:rPr>
          <w:rFonts w:hint="eastAsia" w:ascii="楷体" w:hAnsi="楷体" w:eastAsia="楷体" w:cstheme="minorEastAsia"/>
          <w:color w:val="FF0000"/>
          <w:sz w:val="24"/>
          <w:lang w:val="en-US" w:eastAsia="zh-CN"/>
        </w:rPr>
        <w:t>92</w:t>
      </w:r>
      <w:r>
        <w:rPr>
          <w:rFonts w:hint="eastAsia" w:ascii="楷体" w:hAnsi="楷体" w:eastAsia="楷体" w:cstheme="minorEastAsia"/>
          <w:color w:val="FF0000"/>
          <w:sz w:val="24"/>
          <w:lang w:eastAsia="zh-CN"/>
        </w:rPr>
        <w:t>年</w:t>
      </w:r>
      <w:r>
        <w:rPr>
          <w:rFonts w:hint="eastAsia" w:ascii="楷体" w:hAnsi="楷体" w:eastAsia="楷体" w:cstheme="minorEastAsia"/>
          <w:color w:val="FF0000"/>
          <w:sz w:val="24"/>
          <w:lang w:val="en-US" w:eastAsia="zh-CN"/>
        </w:rPr>
        <w:t>9</w:t>
      </w:r>
      <w:r>
        <w:rPr>
          <w:rFonts w:hint="eastAsia" w:ascii="楷体" w:hAnsi="楷体" w:eastAsia="楷体" w:cstheme="minorEastAsia"/>
          <w:color w:val="FF0000"/>
          <w:sz w:val="24"/>
          <w:lang w:eastAsia="zh-CN"/>
        </w:rPr>
        <w:t>月</w:t>
      </w:r>
      <w:r>
        <w:rPr>
          <w:rFonts w:hint="eastAsia" w:ascii="楷体" w:hAnsi="楷体" w:eastAsia="楷体" w:cstheme="minorEastAsia"/>
          <w:color w:val="FF0000"/>
          <w:sz w:val="24"/>
          <w:lang w:val="en-US" w:eastAsia="zh-CN"/>
        </w:rPr>
        <w:t>25日</w:t>
      </w:r>
      <w:r>
        <w:rPr>
          <w:rFonts w:hint="eastAsia" w:ascii="楷体" w:hAnsi="楷体" w:eastAsia="楷体" w:cstheme="minorEastAsia"/>
          <w:color w:val="FF0000"/>
          <w:sz w:val="24"/>
          <w:lang w:eastAsia="zh-CN"/>
        </w:rPr>
        <w:t>以后出生），</w:t>
      </w:r>
      <w:r>
        <w:rPr>
          <w:rFonts w:hint="eastAsia" w:ascii="楷体" w:hAnsi="楷体" w:eastAsia="楷体" w:cstheme="minorEastAsia"/>
          <w:color w:val="FF0000"/>
          <w:sz w:val="24"/>
          <w:u w:val="single"/>
        </w:rPr>
        <w:t>在厦无住房且未享受政府其他住房优惠政策</w:t>
      </w:r>
      <w:r>
        <w:rPr>
          <w:rFonts w:hint="eastAsia" w:ascii="楷体" w:hAnsi="楷体" w:eastAsia="楷体" w:cstheme="minorEastAsia"/>
          <w:color w:val="FF0000"/>
          <w:sz w:val="24"/>
        </w:rPr>
        <w:t>（含新就业大学生“五年内五折租房”租金补贴），并与所在单位签订</w:t>
      </w:r>
      <w:r>
        <w:rPr>
          <w:rFonts w:hint="eastAsia" w:ascii="楷体" w:hAnsi="楷体" w:eastAsia="楷体" w:cstheme="minorEastAsia"/>
          <w:color w:val="FF0000"/>
          <w:sz w:val="24"/>
          <w:u w:val="single"/>
        </w:rPr>
        <w:t>1年以上（含1年）的劳动合同</w:t>
      </w:r>
      <w:r>
        <w:rPr>
          <w:rFonts w:hint="eastAsia" w:ascii="楷体" w:hAnsi="楷体" w:eastAsia="楷体" w:cstheme="minorEastAsia"/>
          <w:color w:val="FF0000"/>
          <w:sz w:val="24"/>
        </w:rPr>
        <w:t>，</w:t>
      </w:r>
      <w:r>
        <w:rPr>
          <w:rFonts w:ascii="楷体" w:hAnsi="楷体" w:eastAsia="楷体" w:cstheme="minorEastAsia"/>
          <w:color w:val="FF0000"/>
          <w:sz w:val="24"/>
        </w:rPr>
        <w:t>且</w:t>
      </w:r>
      <w:r>
        <w:rPr>
          <w:rFonts w:hint="eastAsia" w:ascii="楷体" w:hAnsi="楷体" w:eastAsia="楷体" w:cstheme="minorEastAsia"/>
          <w:color w:val="FF0000"/>
          <w:sz w:val="24"/>
        </w:rPr>
        <w:t>拥有</w:t>
      </w:r>
      <w:r>
        <w:rPr>
          <w:rFonts w:hint="eastAsia" w:ascii="楷体" w:hAnsi="楷体" w:eastAsia="楷体" w:cstheme="minorEastAsia"/>
          <w:color w:val="FF0000"/>
          <w:sz w:val="24"/>
          <w:u w:val="single"/>
        </w:rPr>
        <w:t>全日制大学本科及以上学历</w:t>
      </w:r>
      <w:r>
        <w:rPr>
          <w:rFonts w:hint="eastAsia" w:ascii="楷体" w:hAnsi="楷体" w:eastAsia="楷体" w:cstheme="minorEastAsia"/>
          <w:color w:val="FF0000"/>
          <w:sz w:val="24"/>
        </w:rPr>
        <w:t>，或经国家教育部留学服务中心认证的国（境）外本科及以上学历。</w:t>
      </w:r>
    </w:p>
    <w:p>
      <w:pPr>
        <w:spacing w:line="360" w:lineRule="auto"/>
        <w:ind w:firstLine="480" w:firstLineChars="200"/>
        <w:rPr>
          <w:rFonts w:hint="eastAsia" w:ascii="楷体" w:hAnsi="楷体" w:eastAsia="楷体" w:cstheme="minorEastAsia"/>
          <w:color w:val="FF0000"/>
          <w:sz w:val="24"/>
          <w:lang w:val="en-US" w:eastAsia="zh-CN"/>
        </w:rPr>
      </w:pPr>
      <w:r>
        <w:rPr>
          <w:rFonts w:hint="eastAsia" w:ascii="楷体" w:hAnsi="楷体" w:eastAsia="楷体" w:cstheme="minorEastAsia"/>
          <w:color w:val="FF0000"/>
          <w:sz w:val="24"/>
          <w:lang w:val="en-US" w:eastAsia="zh-CN"/>
        </w:rPr>
        <w:t>3.申请二房型、三房型的职工除符合以上条件外，还须为已婚。</w:t>
      </w:r>
    </w:p>
    <w:p>
      <w:pPr>
        <w:spacing w:line="360" w:lineRule="auto"/>
        <w:ind w:firstLine="480" w:firstLineChars="200"/>
        <w:rPr>
          <w:rFonts w:hint="default" w:ascii="楷体" w:hAnsi="楷体" w:eastAsia="楷体" w:cstheme="minorEastAsia"/>
          <w:color w:val="FF0000"/>
          <w:sz w:val="24"/>
          <w:lang w:val="en-US" w:eastAsia="zh-CN"/>
        </w:rPr>
      </w:pPr>
      <w:r>
        <w:rPr>
          <w:rFonts w:hint="eastAsia" w:ascii="楷体" w:hAnsi="楷体" w:eastAsia="楷体" w:cstheme="minorEastAsia"/>
          <w:color w:val="FF0000"/>
          <w:sz w:val="24"/>
          <w:lang w:val="en-US" w:eastAsia="zh-CN"/>
        </w:rPr>
        <w:t>4.确有特殊情况，需要直系亲属共同临时居住的，可以申请直系家属临时居住在同一套内，且须经单位同意，并在线系统提交亲属关系证明材料审核通过后方可入住。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（二）本批次的房源</w:t>
      </w:r>
      <w:r>
        <w:rPr>
          <w:rFonts w:hint="eastAsia" w:asciiTheme="minorEastAsia" w:hAnsiTheme="minorEastAsia" w:cstheme="minorEastAsia"/>
          <w:sz w:val="24"/>
          <w:lang w:eastAsia="zh-CN"/>
        </w:rPr>
        <w:t>须</w:t>
      </w:r>
      <w:r>
        <w:rPr>
          <w:rFonts w:hint="eastAsia" w:asciiTheme="minorEastAsia" w:hAnsiTheme="minorEastAsia" w:cstheme="minorEastAsia"/>
          <w:sz w:val="24"/>
        </w:rPr>
        <w:t>以“套”为单位办理承租或退租。</w:t>
      </w:r>
    </w:p>
    <w:p>
      <w:pPr>
        <w:spacing w:line="360" w:lineRule="auto"/>
        <w:jc w:val="left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>二</w:t>
      </w:r>
      <w:r>
        <w:rPr>
          <w:rFonts w:ascii="黑体" w:hAnsi="黑体" w:eastAsia="黑体" w:cstheme="minorEastAsia"/>
          <w:sz w:val="28"/>
          <w:szCs w:val="28"/>
        </w:rPr>
        <w:t>、</w:t>
      </w:r>
      <w:r>
        <w:rPr>
          <w:rFonts w:hint="eastAsia" w:ascii="黑体" w:hAnsi="黑体" w:eastAsia="黑体" w:cstheme="minorEastAsia"/>
          <w:sz w:val="28"/>
          <w:szCs w:val="28"/>
        </w:rPr>
        <w:t>了解批次方案</w:t>
      </w:r>
    </w:p>
    <w:p>
      <w:pPr>
        <w:spacing w:line="360" w:lineRule="auto"/>
        <w:ind w:firstLine="480" w:firstLineChars="200"/>
        <w:jc w:val="left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（一）进入</w:t>
      </w:r>
      <w:r>
        <w:rPr>
          <w:rFonts w:hint="eastAsia" w:asciiTheme="minorEastAsia" w:hAnsiTheme="minorEastAsia"/>
          <w:sz w:val="24"/>
          <w:shd w:val="clear" w:color="auto" w:fill="FFFFFF"/>
        </w:rPr>
        <w:t>厦门市公共租赁住房管理平台</w:t>
      </w:r>
      <w:r>
        <w:rPr>
          <w:rFonts w:hint="eastAsia" w:asciiTheme="minorEastAsia" w:hAnsiTheme="minorEastAsia" w:cstheme="minorEastAsia"/>
          <w:sz w:val="24"/>
        </w:rPr>
        <w:t>www.xm-gzf.com，在首页</w:t>
      </w:r>
      <w:r>
        <w:rPr>
          <w:rFonts w:asciiTheme="minorEastAsia" w:hAnsiTheme="minorEastAsia" w:cstheme="minorEastAsia"/>
          <w:sz w:val="24"/>
        </w:rPr>
        <w:t>“</w:t>
      </w:r>
      <w:r>
        <w:rPr>
          <w:rFonts w:hint="eastAsia" w:asciiTheme="minorEastAsia" w:hAnsiTheme="minorEastAsia" w:cstheme="minorEastAsia"/>
          <w:sz w:val="24"/>
        </w:rPr>
        <w:t>批次公告</w:t>
      </w:r>
      <w:r>
        <w:rPr>
          <w:rFonts w:asciiTheme="minorEastAsia" w:hAnsiTheme="minorEastAsia" w:cstheme="minorEastAsia"/>
          <w:sz w:val="24"/>
        </w:rPr>
        <w:t>”</w:t>
      </w:r>
      <w:r>
        <w:rPr>
          <w:rFonts w:hint="eastAsia" w:asciiTheme="minorEastAsia" w:hAnsiTheme="minorEastAsia" w:cstheme="minorEastAsia"/>
          <w:sz w:val="24"/>
        </w:rPr>
        <w:t>查看“</w:t>
      </w:r>
      <w:r>
        <w:fldChar w:fldCharType="begin"/>
      </w:r>
      <w:r>
        <w:instrText xml:space="preserve"> HYPERLINK "http://www.xmanju.com/view.php?type_id=10&amp;sub_id=12&amp;news_id=441" \t "http://www.xmanju.com/_blank" </w:instrText>
      </w:r>
      <w:r>
        <w:fldChar w:fldCharType="separate"/>
      </w:r>
      <w:r>
        <w:rPr>
          <w:rFonts w:hint="eastAsia" w:asciiTheme="minorEastAsia" w:hAnsiTheme="minorEastAsia" w:cstheme="minorEastAsia"/>
          <w:sz w:val="24"/>
        </w:rPr>
        <w:t>厦门市市级公共租赁住房202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cstheme="minorEastAsia"/>
          <w:sz w:val="24"/>
        </w:rPr>
        <w:t>年第</w:t>
      </w:r>
      <w:r>
        <w:rPr>
          <w:rFonts w:hint="eastAsia" w:asciiTheme="minorEastAsia" w:hAnsiTheme="minorEastAsia" w:cstheme="minorEastAsia"/>
          <w:sz w:val="24"/>
          <w:lang w:eastAsia="zh-CN"/>
        </w:rPr>
        <w:t>一</w:t>
      </w:r>
      <w:r>
        <w:rPr>
          <w:rFonts w:hint="eastAsia" w:asciiTheme="minorEastAsia" w:hAnsiTheme="minorEastAsia" w:cstheme="minorEastAsia"/>
          <w:sz w:val="24"/>
        </w:rPr>
        <w:t>批租赁方案</w:t>
      </w:r>
      <w:r>
        <w:rPr>
          <w:rFonts w:hint="eastAsia" w:asciiTheme="minorEastAsia" w:hAnsiTheme="minorEastAsia" w:cstheme="minorEastAsia"/>
          <w:sz w:val="24"/>
        </w:rPr>
        <w:fldChar w:fldCharType="end"/>
      </w:r>
      <w:r>
        <w:rPr>
          <w:rFonts w:hint="eastAsia" w:asciiTheme="minorEastAsia" w:hAnsiTheme="minorEastAsia" w:cstheme="minorEastAsia"/>
          <w:sz w:val="24"/>
        </w:rPr>
        <w:t>”。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（二）进入厦门安居集团官网</w:t>
      </w:r>
      <w:r>
        <w:fldChar w:fldCharType="begin"/>
      </w:r>
      <w:r>
        <w:instrText xml:space="preserve"> HYPERLINK "http://www.xmanju.com/" </w:instrText>
      </w:r>
      <w:r>
        <w:fldChar w:fldCharType="separate"/>
      </w:r>
      <w:r>
        <w:rPr>
          <w:rStyle w:val="10"/>
          <w:rFonts w:hint="eastAsia" w:asciiTheme="minorEastAsia" w:hAnsiTheme="minorEastAsia" w:cstheme="minorEastAsia"/>
          <w:sz w:val="24"/>
        </w:rPr>
        <w:t>www.xmanju.com</w:t>
      </w:r>
      <w:r>
        <w:rPr>
          <w:rStyle w:val="10"/>
          <w:rFonts w:hint="eastAsia" w:asciiTheme="minorEastAsia" w:hAnsiTheme="minorEastAsia" w:cstheme="minorEastAsia"/>
          <w:sz w:val="24"/>
        </w:rPr>
        <w:fldChar w:fldCharType="end"/>
      </w:r>
      <w:r>
        <w:rPr>
          <w:rFonts w:hint="eastAsia" w:asciiTheme="minorEastAsia" w:hAnsiTheme="minorEastAsia" w:cstheme="minorEastAsia"/>
          <w:sz w:val="24"/>
        </w:rPr>
        <w:t xml:space="preserve"> ，点击导航栏中“公司动态”-</w:t>
      </w:r>
      <w:r>
        <w:rPr>
          <w:rFonts w:asciiTheme="minorEastAsia" w:hAnsiTheme="minorEastAsia" w:cstheme="minorEastAsia"/>
          <w:sz w:val="24"/>
        </w:rPr>
        <w:t>“</w:t>
      </w:r>
      <w:r>
        <w:rPr>
          <w:rFonts w:hint="eastAsia" w:asciiTheme="minorEastAsia" w:hAnsiTheme="minorEastAsia" w:cstheme="minorEastAsia"/>
          <w:sz w:val="24"/>
        </w:rPr>
        <w:t>公告信息</w:t>
      </w:r>
      <w:r>
        <w:rPr>
          <w:rFonts w:asciiTheme="minorEastAsia" w:hAnsiTheme="minorEastAsia" w:cstheme="minorEastAsia"/>
          <w:sz w:val="24"/>
        </w:rPr>
        <w:t>”</w:t>
      </w:r>
      <w:r>
        <w:rPr>
          <w:rFonts w:hint="eastAsia" w:asciiTheme="minorEastAsia" w:hAnsiTheme="minorEastAsia" w:cstheme="minorEastAsia"/>
          <w:sz w:val="24"/>
        </w:rPr>
        <w:t>，查看“</w:t>
      </w:r>
      <w:r>
        <w:fldChar w:fldCharType="begin"/>
      </w:r>
      <w:r>
        <w:instrText xml:space="preserve"> HYPERLINK "http://www.xmanju.com/view.php?type_id=10&amp;sub_id=12&amp;news_id=441" \t "http://www.xmanju.com/_blank" </w:instrText>
      </w:r>
      <w:r>
        <w:fldChar w:fldCharType="separate"/>
      </w:r>
      <w:r>
        <w:rPr>
          <w:rFonts w:hint="eastAsia" w:asciiTheme="minorEastAsia" w:hAnsiTheme="minorEastAsia" w:cstheme="minorEastAsia"/>
          <w:sz w:val="24"/>
        </w:rPr>
        <w:t>厦门市市级公共租赁住房202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cstheme="minorEastAsia"/>
          <w:sz w:val="24"/>
        </w:rPr>
        <w:t>年第</w:t>
      </w:r>
      <w:r>
        <w:rPr>
          <w:rFonts w:hint="eastAsia" w:asciiTheme="minorEastAsia" w:hAnsiTheme="minorEastAsia" w:cstheme="minorEastAsia"/>
          <w:sz w:val="24"/>
          <w:lang w:eastAsia="zh-CN"/>
        </w:rPr>
        <w:t>一</w:t>
      </w:r>
      <w:r>
        <w:rPr>
          <w:rFonts w:hint="eastAsia" w:asciiTheme="minorEastAsia" w:hAnsiTheme="minorEastAsia" w:cstheme="minorEastAsia"/>
          <w:sz w:val="24"/>
        </w:rPr>
        <w:t>批租赁方案</w:t>
      </w:r>
      <w:r>
        <w:rPr>
          <w:rFonts w:hint="eastAsia" w:asciiTheme="minorEastAsia" w:hAnsiTheme="minorEastAsia" w:cstheme="minorEastAsia"/>
          <w:sz w:val="24"/>
        </w:rPr>
        <w:fldChar w:fldCharType="end"/>
      </w:r>
      <w:r>
        <w:rPr>
          <w:rFonts w:hint="eastAsia" w:asciiTheme="minorEastAsia" w:hAnsiTheme="minorEastAsia" w:cstheme="minorEastAsia"/>
          <w:sz w:val="24"/>
        </w:rPr>
        <w:t>”。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sz w:val="24"/>
          <w:lang w:eastAsia="zh-CN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（三）</w:t>
      </w:r>
      <w:r>
        <w:rPr>
          <w:rFonts w:hint="eastAsia" w:asciiTheme="minorEastAsia" w:hAnsiTheme="minorEastAsia" w:cstheme="minorEastAsia"/>
          <w:sz w:val="24"/>
        </w:rPr>
        <w:t>进入厦门安居集团官网</w:t>
      </w:r>
      <w:r>
        <w:fldChar w:fldCharType="begin"/>
      </w:r>
      <w:r>
        <w:instrText xml:space="preserve"> HYPERLINK "http://www.xmanju.com/" </w:instrText>
      </w:r>
      <w:r>
        <w:fldChar w:fldCharType="separate"/>
      </w:r>
      <w:r>
        <w:rPr>
          <w:rStyle w:val="10"/>
          <w:rFonts w:hint="eastAsia" w:asciiTheme="minorEastAsia" w:hAnsiTheme="minorEastAsia" w:cstheme="minorEastAsia"/>
          <w:sz w:val="24"/>
        </w:rPr>
        <w:t>www.xmanju.com</w:t>
      </w:r>
      <w:r>
        <w:rPr>
          <w:rStyle w:val="10"/>
          <w:rFonts w:hint="eastAsia" w:asciiTheme="minorEastAsia" w:hAnsiTheme="minorEastAsia" w:cstheme="minorEastAsia"/>
          <w:sz w:val="24"/>
        </w:rPr>
        <w:fldChar w:fldCharType="end"/>
      </w:r>
      <w:r>
        <w:rPr>
          <w:rFonts w:hint="eastAsia" w:asciiTheme="minorEastAsia" w:hAnsiTheme="minorEastAsia" w:cstheme="minorEastAsia"/>
          <w:sz w:val="24"/>
        </w:rPr>
        <w:t xml:space="preserve"> ，点击导航栏中“公司动态”-</w:t>
      </w:r>
      <w:r>
        <w:rPr>
          <w:rFonts w:asciiTheme="minorEastAsia" w:hAnsiTheme="minorEastAsia" w:cstheme="minorEastAsia"/>
          <w:sz w:val="24"/>
        </w:rPr>
        <w:t>“</w:t>
      </w:r>
      <w:r>
        <w:rPr>
          <w:rFonts w:hint="eastAsia" w:asciiTheme="minorEastAsia" w:hAnsiTheme="minorEastAsia" w:cstheme="minorEastAsia"/>
          <w:sz w:val="24"/>
          <w:lang w:eastAsia="zh-CN"/>
        </w:rPr>
        <w:t>公示信息</w:t>
      </w:r>
      <w:r>
        <w:rPr>
          <w:rFonts w:asciiTheme="minorEastAsia" w:hAnsiTheme="minorEastAsia" w:cstheme="minorEastAsia"/>
          <w:sz w:val="24"/>
        </w:rPr>
        <w:t>”</w:t>
      </w:r>
      <w:r>
        <w:rPr>
          <w:rFonts w:hint="eastAsia" w:asciiTheme="minorEastAsia" w:hAnsiTheme="minorEastAsia" w:cstheme="minorEastAsia"/>
          <w:sz w:val="24"/>
        </w:rPr>
        <w:t>，查看“厦门市市级公共租赁住房2023年第一批剩余房源公示”。</w:t>
      </w:r>
    </w:p>
    <w:p>
      <w:pPr>
        <w:spacing w:line="360" w:lineRule="auto"/>
        <w:jc w:val="left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>三</w:t>
      </w:r>
      <w:r>
        <w:rPr>
          <w:rFonts w:ascii="黑体" w:hAnsi="黑体" w:eastAsia="黑体" w:cstheme="minorEastAsia"/>
          <w:sz w:val="28"/>
          <w:szCs w:val="28"/>
        </w:rPr>
        <w:t>、</w:t>
      </w:r>
      <w:r>
        <w:rPr>
          <w:rFonts w:hint="eastAsia" w:ascii="黑体" w:hAnsi="黑体" w:eastAsia="黑体" w:cstheme="minorEastAsia"/>
          <w:sz w:val="28"/>
          <w:szCs w:val="28"/>
        </w:rPr>
        <w:t>在线申请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（一）</w:t>
      </w:r>
      <w:r>
        <w:rPr>
          <w:rFonts w:hint="eastAsia" w:asciiTheme="minorEastAsia" w:hAnsiTheme="minorEastAsia" w:cstheme="minorEastAsia"/>
          <w:b/>
          <w:sz w:val="24"/>
        </w:rPr>
        <w:t>注册</w:t>
      </w:r>
      <w:r>
        <w:rPr>
          <w:rFonts w:asciiTheme="minorEastAsia" w:hAnsiTheme="minorEastAsia" w:cstheme="minorEastAsia"/>
          <w:b/>
          <w:sz w:val="24"/>
        </w:rPr>
        <w:t>及登录：</w:t>
      </w:r>
      <w:r>
        <w:rPr>
          <w:rFonts w:hint="eastAsia" w:asciiTheme="minorEastAsia" w:hAnsiTheme="minorEastAsia" w:cstheme="minorEastAsia"/>
          <w:sz w:val="24"/>
        </w:rPr>
        <w:t>进入</w:t>
      </w:r>
      <w:r>
        <w:rPr>
          <w:rFonts w:hint="eastAsia" w:asciiTheme="minorEastAsia" w:hAnsiTheme="minorEastAsia"/>
          <w:sz w:val="24"/>
          <w:shd w:val="clear" w:color="auto" w:fill="FFFFFF"/>
        </w:rPr>
        <w:t>厦门市公共租赁住房管理平台</w:t>
      </w:r>
      <w:r>
        <w:rPr>
          <w:rFonts w:hint="eastAsia" w:asciiTheme="minorEastAsia" w:hAnsiTheme="minorEastAsia" w:cstheme="minorEastAsia"/>
          <w:sz w:val="24"/>
        </w:rPr>
        <w:t>www.xm-gzf.com，由申请单位注册账号，并指定一名单位代表作为单位联系人。提交注册</w:t>
      </w:r>
      <w:r>
        <w:rPr>
          <w:rFonts w:asciiTheme="minorEastAsia" w:hAnsiTheme="minorEastAsia" w:cstheme="minorEastAsia"/>
          <w:sz w:val="24"/>
        </w:rPr>
        <w:t>审核通过</w:t>
      </w:r>
      <w:r>
        <w:rPr>
          <w:rFonts w:hint="eastAsia" w:asciiTheme="minorEastAsia" w:hAnsiTheme="minorEastAsia" w:cstheme="minorEastAsia"/>
          <w:sz w:val="24"/>
        </w:rPr>
        <w:t>后</w:t>
      </w:r>
      <w:r>
        <w:rPr>
          <w:rFonts w:asciiTheme="minorEastAsia" w:hAnsiTheme="minorEastAsia" w:cstheme="minorEastAsia"/>
          <w:sz w:val="24"/>
        </w:rPr>
        <w:t>即可</w:t>
      </w:r>
      <w:r>
        <w:rPr>
          <w:rFonts w:hint="eastAsia" w:asciiTheme="minorEastAsia" w:hAnsiTheme="minorEastAsia" w:cstheme="minorEastAsia"/>
          <w:sz w:val="24"/>
        </w:rPr>
        <w:t>登</w:t>
      </w:r>
      <w:r>
        <w:rPr>
          <w:rFonts w:hint="eastAsia" w:asciiTheme="minorEastAsia" w:hAnsiTheme="minorEastAsia"/>
          <w:sz w:val="24"/>
          <w:shd w:val="clear" w:color="auto" w:fill="FFFFFF"/>
        </w:rPr>
        <w:t>录</w:t>
      </w:r>
      <w:r>
        <w:rPr>
          <w:rFonts w:hint="eastAsia" w:asciiTheme="minorEastAsia" w:hAnsiTheme="minorEastAsia" w:cstheme="minorEastAsia"/>
          <w:sz w:val="24"/>
        </w:rPr>
        <w:t>进行在线提交申请</w:t>
      </w:r>
      <w:r>
        <w:rPr>
          <w:rFonts w:asciiTheme="minorEastAsia" w:hAnsiTheme="minorEastAsia" w:cstheme="minorEastAsia"/>
          <w:sz w:val="24"/>
        </w:rPr>
        <w:t>材料</w:t>
      </w:r>
      <w:r>
        <w:rPr>
          <w:rFonts w:hint="eastAsia" w:asciiTheme="minorEastAsia" w:hAnsiTheme="minorEastAsia" w:cstheme="minorEastAsia"/>
          <w:sz w:val="24"/>
        </w:rPr>
        <w:t>。</w:t>
      </w:r>
    </w:p>
    <w:p>
      <w:pPr>
        <w:spacing w:line="360" w:lineRule="auto"/>
        <w:ind w:firstLine="480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>进入</w:t>
      </w:r>
      <w:r>
        <w:rPr>
          <w:rFonts w:hint="eastAsia" w:asciiTheme="minorEastAsia" w:hAnsiTheme="minorEastAsia"/>
          <w:sz w:val="24"/>
          <w:shd w:val="clear" w:color="auto" w:fill="FFFFFF"/>
        </w:rPr>
        <w:t>厦门市公共租赁住房管理平台</w:t>
      </w:r>
      <w:r>
        <w:rPr>
          <w:rFonts w:hint="eastAsia" w:asciiTheme="minorEastAsia" w:hAnsiTheme="minorEastAsia" w:cstheme="minorEastAsia"/>
          <w:sz w:val="24"/>
        </w:rPr>
        <w:t>www.xm-gzf.com，在</w:t>
      </w:r>
      <w:r>
        <w:rPr>
          <w:rFonts w:hint="eastAsia" w:asciiTheme="minorEastAsia" w:hAnsiTheme="minorEastAsia" w:cstheme="minorEastAsia"/>
          <w:sz w:val="24"/>
          <w:lang w:eastAsia="zh-CN"/>
        </w:rPr>
        <w:t>上方</w:t>
      </w:r>
      <w:r>
        <w:rPr>
          <w:rFonts w:hint="eastAsia" w:asciiTheme="minorEastAsia" w:hAnsiTheme="minorEastAsia" w:cstheme="minorEastAsia"/>
          <w:sz w:val="24"/>
        </w:rPr>
        <w:t>导航栏选择“帮助中心”</w:t>
      </w:r>
      <w:r>
        <w:rPr>
          <w:rFonts w:hint="eastAsia" w:asciiTheme="minorEastAsia" w:hAnsiTheme="minorEastAsia" w:cstheme="minorEastAsia"/>
          <w:sz w:val="24"/>
          <w:lang w:eastAsia="zh-CN"/>
        </w:rPr>
        <w:t>中的“文件下载中心”下载“厦门市公共租赁住房管理平台使用手册（客户端）”</w:t>
      </w:r>
      <w:r>
        <w:rPr>
          <w:rFonts w:hint="eastAsia" w:asciiTheme="minorEastAsia" w:hAnsiTheme="minorEastAsia" w:cstheme="minorEastAsia"/>
          <w:sz w:val="24"/>
        </w:rPr>
        <w:t>即可查看具体操作说明。</w:t>
      </w:r>
    </w:p>
    <w:p>
      <w:pPr>
        <w:spacing w:line="360" w:lineRule="auto"/>
        <w:ind w:firstLine="480" w:firstLineChars="200"/>
        <w:rPr>
          <w:rFonts w:ascii="楷体" w:hAnsi="楷体" w:eastAsia="楷体" w:cstheme="minorEastAsia"/>
          <w:color w:val="FF0000"/>
          <w:sz w:val="24"/>
        </w:rPr>
      </w:pPr>
      <w:r>
        <w:rPr>
          <w:rFonts w:hint="eastAsia" w:ascii="楷体" w:hAnsi="楷体" w:eastAsia="楷体" w:cstheme="minorEastAsia"/>
          <w:color w:val="FF0000"/>
          <w:sz w:val="24"/>
        </w:rPr>
        <w:t>注：一个单位仅可申请唯一一个账号，请妥善保管账号及</w:t>
      </w:r>
      <w:r>
        <w:rPr>
          <w:rFonts w:ascii="楷体" w:hAnsi="楷体" w:eastAsia="楷体" w:cstheme="minorEastAsia"/>
          <w:color w:val="FF0000"/>
          <w:sz w:val="24"/>
        </w:rPr>
        <w:t>密码</w:t>
      </w:r>
      <w:r>
        <w:rPr>
          <w:rFonts w:hint="eastAsia" w:ascii="楷体" w:hAnsi="楷体" w:eastAsia="楷体" w:cstheme="minorEastAsia"/>
          <w:color w:val="FF0000"/>
          <w:sz w:val="24"/>
        </w:rPr>
        <w:t>，如有丢失无法找回的情况将会影响后续批次的申请。</w:t>
      </w:r>
    </w:p>
    <w:p>
      <w:pPr>
        <w:numPr>
          <w:ilvl w:val="0"/>
          <w:numId w:val="1"/>
        </w:numPr>
        <w:spacing w:line="360" w:lineRule="auto"/>
        <w:ind w:firstLine="48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/>
          <w:sz w:val="24"/>
        </w:rPr>
        <w:t>在线申请：</w:t>
      </w:r>
      <w:r>
        <w:rPr>
          <w:rFonts w:hint="eastAsia" w:asciiTheme="minorEastAsia" w:hAnsiTheme="minorEastAsia" w:cstheme="minorEastAsia"/>
          <w:sz w:val="24"/>
        </w:rPr>
        <w:t>申请页面</w:t>
      </w:r>
      <w:r>
        <w:rPr>
          <w:rFonts w:asciiTheme="minorEastAsia" w:hAnsiTheme="minorEastAsia" w:cstheme="minorEastAsia"/>
          <w:sz w:val="24"/>
        </w:rPr>
        <w:t>中，</w:t>
      </w:r>
      <w:r>
        <w:rPr>
          <w:rFonts w:asciiTheme="minorEastAsia" w:hAnsiTheme="minorEastAsia" w:cstheme="minorEastAsia"/>
          <w:b/>
          <w:sz w:val="24"/>
        </w:rPr>
        <w:t>申请批次请选择“</w:t>
      </w:r>
      <w:r>
        <w:rPr>
          <w:rFonts w:hint="eastAsia" w:asciiTheme="minorEastAsia" w:hAnsiTheme="minorEastAsia" w:cstheme="minorEastAsia"/>
          <w:b/>
          <w:sz w:val="24"/>
        </w:rPr>
        <w:t>20</w:t>
      </w:r>
      <w:r>
        <w:rPr>
          <w:rFonts w:hint="eastAsia" w:asciiTheme="minorEastAsia" w:hAnsiTheme="minorEastAsia" w:cstheme="minorEastAsia"/>
          <w:b/>
          <w:sz w:val="24"/>
          <w:lang w:val="en-US" w:eastAsia="zh-CN"/>
        </w:rPr>
        <w:t>23</w:t>
      </w:r>
      <w:r>
        <w:rPr>
          <w:rFonts w:hint="eastAsia" w:asciiTheme="minorEastAsia" w:hAnsiTheme="minorEastAsia" w:cstheme="minorEastAsia"/>
          <w:b/>
          <w:sz w:val="24"/>
        </w:rPr>
        <w:t>年第</w:t>
      </w:r>
      <w:r>
        <w:rPr>
          <w:rFonts w:hint="eastAsia" w:asciiTheme="minorEastAsia" w:hAnsiTheme="minorEastAsia" w:cstheme="minorEastAsia"/>
          <w:b/>
          <w:sz w:val="24"/>
          <w:lang w:eastAsia="zh-CN"/>
        </w:rPr>
        <w:t>一</w:t>
      </w:r>
      <w:r>
        <w:rPr>
          <w:rFonts w:hint="eastAsia" w:asciiTheme="minorEastAsia" w:hAnsiTheme="minorEastAsia" w:cstheme="minorEastAsia"/>
          <w:b/>
          <w:sz w:val="24"/>
        </w:rPr>
        <w:t>批</w:t>
      </w:r>
      <w:r>
        <w:rPr>
          <w:rFonts w:hint="eastAsia" w:asciiTheme="minorEastAsia" w:hAnsiTheme="minorEastAsia" w:cstheme="minorEastAsia"/>
          <w:b/>
          <w:sz w:val="24"/>
          <w:lang w:eastAsia="zh-CN"/>
        </w:rPr>
        <w:t>第二阶段</w:t>
      </w:r>
      <w:r>
        <w:rPr>
          <w:rFonts w:asciiTheme="minorEastAsia" w:hAnsiTheme="minorEastAsia" w:cstheme="minorEastAsia"/>
          <w:b/>
          <w:sz w:val="24"/>
        </w:rPr>
        <w:t>”</w:t>
      </w:r>
      <w:r>
        <w:rPr>
          <w:rFonts w:hint="eastAsia" w:asciiTheme="minorEastAsia" w:hAnsiTheme="minorEastAsia" w:cstheme="minorEastAsia"/>
          <w:sz w:val="24"/>
        </w:rPr>
        <w:t>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/>
          <w:sz w:val="24"/>
          <w:shd w:val="clear" w:color="auto" w:fill="FFFFFF"/>
        </w:rPr>
        <w:t>进入厦门市公共租赁住房管理平台</w:t>
      </w:r>
      <w:r>
        <w:rPr>
          <w:rFonts w:hint="eastAsia" w:asciiTheme="minorEastAsia" w:hAnsiTheme="minorEastAsia" w:cstheme="minorEastAsia"/>
          <w:sz w:val="24"/>
        </w:rPr>
        <w:t>www.xm-gzf.com，在导航栏选择“帮助中心”</w:t>
      </w:r>
      <w:r>
        <w:rPr>
          <w:rFonts w:hint="eastAsia" w:asciiTheme="minorEastAsia" w:hAnsiTheme="minorEastAsia" w:cstheme="minorEastAsia"/>
          <w:sz w:val="24"/>
          <w:lang w:eastAsia="zh-CN"/>
        </w:rPr>
        <w:t>，</w:t>
      </w:r>
      <w:r>
        <w:rPr>
          <w:rFonts w:hint="eastAsia" w:asciiTheme="minorEastAsia" w:hAnsiTheme="minorEastAsia" w:cstheme="minorEastAsia"/>
          <w:sz w:val="24"/>
        </w:rPr>
        <w:t>“</w:t>
      </w:r>
      <w:r>
        <w:rPr>
          <w:rFonts w:hint="eastAsia" w:asciiTheme="minorEastAsia" w:hAnsiTheme="minorEastAsia" w:cstheme="minorEastAsia"/>
          <w:sz w:val="24"/>
          <w:lang w:eastAsia="zh-CN"/>
        </w:rPr>
        <w:t>文件下载</w:t>
      </w:r>
      <w:r>
        <w:rPr>
          <w:rFonts w:hint="eastAsia" w:asciiTheme="minorEastAsia" w:hAnsiTheme="minorEastAsia" w:cstheme="minorEastAsia"/>
          <w:sz w:val="24"/>
        </w:rPr>
        <w:t>”</w:t>
      </w:r>
      <w:r>
        <w:rPr>
          <w:rFonts w:hint="eastAsia" w:asciiTheme="minorEastAsia" w:hAnsiTheme="minorEastAsia" w:cstheme="minorEastAsia"/>
          <w:sz w:val="24"/>
          <w:lang w:eastAsia="zh-CN"/>
        </w:rPr>
        <w:t>中下载“厦门市公共租赁住房管理平台使用手册（客户端）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.pdf</w:t>
      </w:r>
      <w:r>
        <w:rPr>
          <w:rFonts w:hint="eastAsia" w:asciiTheme="minorEastAsia" w:hAnsiTheme="minorEastAsia" w:cstheme="minorEastAsia"/>
          <w:sz w:val="24"/>
          <w:lang w:eastAsia="zh-CN"/>
        </w:rPr>
        <w:t>”</w:t>
      </w:r>
      <w:r>
        <w:rPr>
          <w:rFonts w:hint="eastAsia" w:asciiTheme="minorEastAsia" w:hAnsiTheme="minorEastAsia" w:cstheme="minorEastAsia"/>
          <w:sz w:val="24"/>
        </w:rPr>
        <w:t>即可查看具体操作说明。</w:t>
      </w:r>
    </w:p>
    <w:p>
      <w:pPr>
        <w:spacing w:line="360" w:lineRule="auto"/>
        <w:rPr>
          <w:rFonts w:asciiTheme="minorEastAsia" w:hAnsiTheme="minorEastAsia" w:cstheme="minorEastAsia"/>
          <w:b/>
          <w:color w:val="FF0000"/>
          <w:sz w:val="24"/>
        </w:rPr>
      </w:pPr>
      <w:r>
        <w:rPr>
          <w:rFonts w:asciiTheme="minorEastAsia" w:hAnsiTheme="minorEastAsia" w:cstheme="minorEastAsia"/>
          <w:sz w:val="24"/>
        </w:rPr>
        <w:t xml:space="preserve">    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申请</w:t>
      </w:r>
      <w:r>
        <w:rPr>
          <w:rFonts w:asciiTheme="minorEastAsia" w:hAnsiTheme="minorEastAsia" w:cstheme="minorEastAsia"/>
          <w:b/>
          <w:color w:val="FF0000"/>
          <w:sz w:val="24"/>
        </w:rPr>
        <w:t>页面中，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“单位</w:t>
      </w:r>
      <w:r>
        <w:rPr>
          <w:rFonts w:asciiTheme="minorEastAsia" w:hAnsiTheme="minorEastAsia" w:cstheme="minorEastAsia"/>
          <w:b/>
          <w:color w:val="FF0000"/>
          <w:sz w:val="24"/>
        </w:rPr>
        <w:t>证照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”处</w:t>
      </w:r>
      <w:r>
        <w:rPr>
          <w:rFonts w:asciiTheme="minorEastAsia" w:hAnsiTheme="minorEastAsia" w:cstheme="minorEastAsia"/>
          <w:b/>
          <w:color w:val="FF0000"/>
          <w:sz w:val="24"/>
        </w:rPr>
        <w:t>请上传申请单位的营业执照复印件（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加盖公章</w:t>
      </w:r>
      <w:r>
        <w:rPr>
          <w:rFonts w:asciiTheme="minorEastAsia" w:hAnsiTheme="minorEastAsia" w:cstheme="minorEastAsia"/>
          <w:b/>
          <w:color w:val="FF0000"/>
          <w:sz w:val="24"/>
        </w:rPr>
        <w:t>）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；</w:t>
      </w:r>
      <w:r>
        <w:rPr>
          <w:rFonts w:asciiTheme="minorEastAsia" w:hAnsiTheme="minorEastAsia" w:cstheme="minorEastAsia"/>
          <w:b/>
          <w:color w:val="FF0000"/>
          <w:sz w:val="24"/>
        </w:rPr>
        <w:t>“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职工</w:t>
      </w:r>
      <w:r>
        <w:rPr>
          <w:rFonts w:asciiTheme="minorEastAsia" w:hAnsiTheme="minorEastAsia" w:cstheme="minorEastAsia"/>
          <w:b/>
          <w:color w:val="FF0000"/>
          <w:sz w:val="24"/>
        </w:rPr>
        <w:t>信息”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页面中，请在</w:t>
      </w:r>
      <w:r>
        <w:rPr>
          <w:rFonts w:asciiTheme="minorEastAsia" w:hAnsiTheme="minorEastAsia" w:cstheme="minorEastAsia"/>
          <w:b/>
          <w:color w:val="FF0000"/>
          <w:sz w:val="24"/>
        </w:rPr>
        <w:t>每个职工对应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的</w:t>
      </w:r>
      <w:r>
        <w:rPr>
          <w:rFonts w:asciiTheme="minorEastAsia" w:hAnsiTheme="minorEastAsia" w:cstheme="minorEastAsia"/>
          <w:b/>
          <w:color w:val="FF0000"/>
          <w:sz w:val="24"/>
        </w:rPr>
        <w:t>信息栏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最右侧</w:t>
      </w:r>
      <w:r>
        <w:rPr>
          <w:rFonts w:asciiTheme="minorEastAsia" w:hAnsiTheme="minorEastAsia" w:cstheme="minorEastAsia"/>
          <w:b/>
          <w:color w:val="FF0000"/>
          <w:sz w:val="24"/>
        </w:rPr>
        <w:t>“</w:t>
      </w:r>
      <w:r>
        <w:rPr>
          <w:rFonts w:hint="eastAsia" w:asciiTheme="minorEastAsia" w:hAnsiTheme="minorEastAsia" w:cstheme="minorEastAsia"/>
          <w:b/>
          <w:color w:val="FF0000"/>
          <w:sz w:val="24"/>
          <w:lang w:eastAsia="zh-CN"/>
        </w:rPr>
        <w:t>编辑</w:t>
      </w:r>
      <w:r>
        <w:rPr>
          <w:rFonts w:asciiTheme="minorEastAsia" w:hAnsiTheme="minorEastAsia" w:cstheme="minorEastAsia"/>
          <w:b/>
          <w:color w:val="FF0000"/>
          <w:sz w:val="24"/>
        </w:rPr>
        <w:t>”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处</w:t>
      </w:r>
      <w:r>
        <w:rPr>
          <w:rFonts w:asciiTheme="minorEastAsia" w:hAnsiTheme="minorEastAsia" w:cstheme="minorEastAsia"/>
          <w:b/>
          <w:color w:val="FF0000"/>
          <w:sz w:val="24"/>
        </w:rPr>
        <w:t>上传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该申请职工的毕业证书复印件（加盖公章）及学信网学历证书电子注册备案表(有二维码页)</w:t>
      </w:r>
      <w:r>
        <w:rPr>
          <w:rFonts w:hint="eastAsia" w:asciiTheme="minorEastAsia" w:hAnsiTheme="minorEastAsia" w:cstheme="minorEastAsia"/>
          <w:b/>
          <w:color w:val="FF0000"/>
          <w:sz w:val="24"/>
          <w:lang w:eastAsia="zh-CN"/>
        </w:rPr>
        <w:t>、已婚职工的结婚证复印件（加盖公章）（如有）</w:t>
      </w:r>
      <w:r>
        <w:rPr>
          <w:rFonts w:hint="eastAsia" w:asciiTheme="minorEastAsia" w:hAnsiTheme="minorEastAsia" w:cstheme="minorEastAsia"/>
          <w:b/>
          <w:color w:val="FF0000"/>
          <w:sz w:val="24"/>
        </w:rPr>
        <w:t>。</w:t>
      </w:r>
    </w:p>
    <w:p>
      <w:pPr>
        <w:spacing w:line="360" w:lineRule="auto"/>
        <w:ind w:firstLine="482" w:firstLineChars="200"/>
        <w:rPr>
          <w:rFonts w:asciiTheme="minorEastAsia" w:hAnsiTheme="minorEastAsia" w:cstheme="minorEastAsia"/>
          <w:b/>
          <w:sz w:val="24"/>
        </w:rPr>
      </w:pPr>
      <w:r>
        <w:rPr>
          <w:rFonts w:hint="eastAsia" w:asciiTheme="minorEastAsia" w:hAnsiTheme="minorEastAsia" w:cstheme="minorEastAsia"/>
          <w:b/>
          <w:sz w:val="24"/>
        </w:rPr>
        <w:t>本批次申请时间</w:t>
      </w:r>
      <w:r>
        <w:rPr>
          <w:rFonts w:asciiTheme="minorEastAsia" w:hAnsiTheme="minorEastAsia" w:cstheme="minorEastAsia"/>
          <w:b/>
          <w:sz w:val="24"/>
        </w:rPr>
        <w:t>为</w:t>
      </w:r>
      <w:r>
        <w:rPr>
          <w:rFonts w:hint="eastAsia" w:asciiTheme="minorEastAsia" w:hAnsiTheme="minorEastAsia" w:cstheme="minorEastAsia"/>
          <w:b/>
          <w:sz w:val="24"/>
        </w:rPr>
        <w:t>2</w:t>
      </w:r>
      <w:r>
        <w:rPr>
          <w:rFonts w:asciiTheme="minorEastAsia" w:hAnsiTheme="minorEastAsia" w:cstheme="minorEastAsia"/>
          <w:b/>
          <w:sz w:val="24"/>
        </w:rPr>
        <w:t>0</w:t>
      </w:r>
      <w:r>
        <w:rPr>
          <w:rFonts w:hint="eastAsia" w:asciiTheme="minorEastAsia" w:hAnsiTheme="minorEastAsia" w:cstheme="minorEastAsia"/>
          <w:b/>
          <w:sz w:val="24"/>
          <w:lang w:val="en-US" w:eastAsia="zh-CN"/>
        </w:rPr>
        <w:t>23</w:t>
      </w:r>
      <w:r>
        <w:rPr>
          <w:rFonts w:hint="eastAsia" w:asciiTheme="minorEastAsia" w:hAnsiTheme="minorEastAsia" w:cstheme="minorEastAsia"/>
          <w:b/>
          <w:sz w:val="24"/>
        </w:rPr>
        <w:t>年</w:t>
      </w:r>
      <w:r>
        <w:rPr>
          <w:rFonts w:hint="eastAsia" w:asciiTheme="minorEastAsia" w:hAnsiTheme="minorEastAsia" w:cstheme="minorEastAsia"/>
          <w:b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b/>
          <w:sz w:val="24"/>
        </w:rPr>
        <w:t>月</w:t>
      </w:r>
      <w:r>
        <w:rPr>
          <w:rFonts w:hint="eastAsia" w:asciiTheme="minorEastAsia" w:hAnsiTheme="minorEastAsia" w:cstheme="minorEastAsia"/>
          <w:b/>
          <w:sz w:val="24"/>
          <w:lang w:val="en-US" w:eastAsia="zh-CN"/>
        </w:rPr>
        <w:t>18</w:t>
      </w:r>
      <w:r>
        <w:rPr>
          <w:rFonts w:hint="eastAsia" w:asciiTheme="minorEastAsia" w:hAnsiTheme="minorEastAsia" w:cstheme="minorEastAsia"/>
          <w:b/>
          <w:sz w:val="24"/>
        </w:rPr>
        <w:t>日8:00至2023年9月25日18:00，</w:t>
      </w:r>
      <w:r>
        <w:rPr>
          <w:rFonts w:asciiTheme="minorEastAsia" w:hAnsiTheme="minorEastAsia" w:cstheme="minorEastAsia"/>
          <w:b/>
          <w:sz w:val="24"/>
        </w:rPr>
        <w:t>请在此时间内进行申请，</w:t>
      </w:r>
      <w:r>
        <w:rPr>
          <w:rFonts w:hint="eastAsia" w:asciiTheme="minorEastAsia" w:hAnsiTheme="minorEastAsia" w:cstheme="minorEastAsia"/>
          <w:b/>
          <w:sz w:val="24"/>
        </w:rPr>
        <w:t>之后系统</w:t>
      </w:r>
      <w:r>
        <w:rPr>
          <w:rFonts w:asciiTheme="minorEastAsia" w:hAnsiTheme="minorEastAsia" w:cstheme="minorEastAsia"/>
          <w:b/>
          <w:sz w:val="24"/>
        </w:rPr>
        <w:t>自动停止受理申请</w:t>
      </w:r>
      <w:r>
        <w:rPr>
          <w:rFonts w:hint="eastAsia" w:asciiTheme="minorEastAsia" w:hAnsiTheme="minorEastAsia" w:cstheme="minorEastAsia"/>
          <w:b/>
          <w:sz w:val="24"/>
        </w:rPr>
        <w:t>。</w:t>
      </w:r>
    </w:p>
    <w:p>
      <w:pPr>
        <w:spacing w:line="360" w:lineRule="auto"/>
        <w:ind w:firstLine="482" w:firstLineChars="200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b/>
          <w:sz w:val="24"/>
        </w:rPr>
        <w:t>（三）在线</w:t>
      </w:r>
      <w:r>
        <w:rPr>
          <w:rFonts w:asciiTheme="minorEastAsia" w:hAnsiTheme="minorEastAsia" w:cstheme="minorEastAsia"/>
          <w:b/>
          <w:sz w:val="24"/>
        </w:rPr>
        <w:t>咨询：</w:t>
      </w:r>
      <w:r>
        <w:rPr>
          <w:rFonts w:hint="eastAsia" w:asciiTheme="minorEastAsia" w:hAnsiTheme="minorEastAsia" w:cstheme="minorEastAsia"/>
          <w:sz w:val="24"/>
        </w:rPr>
        <w:t>申请单位</w:t>
      </w:r>
      <w:r>
        <w:rPr>
          <w:rFonts w:hint="eastAsia" w:asciiTheme="minorEastAsia" w:hAnsiTheme="minorEastAsia" w:cstheme="minorEastAsia"/>
          <w:sz w:val="24"/>
          <w:lang w:eastAsia="zh-CN"/>
        </w:rPr>
        <w:t>经办人（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1-2人即可</w:t>
      </w:r>
      <w:r>
        <w:rPr>
          <w:rFonts w:hint="eastAsia" w:asciiTheme="minorEastAsia" w:hAnsiTheme="minorEastAsia" w:cstheme="minorEastAsia"/>
          <w:sz w:val="24"/>
          <w:lang w:eastAsia="zh-CN"/>
        </w:rPr>
        <w:t>）请添加我司工作人员企业微信后，由工作人员邀请您进入相关批次咨询群，可获取实时信息</w:t>
      </w:r>
      <w:r>
        <w:rPr>
          <w:rFonts w:hint="eastAsia" w:asciiTheme="minorEastAsia" w:hAnsiTheme="minorEastAsia" w:cstheme="minorEastAsia"/>
          <w:sz w:val="24"/>
        </w:rPr>
        <w:t>。</w:t>
      </w:r>
    </w:p>
    <w:p>
      <w:pPr>
        <w:spacing w:line="360" w:lineRule="auto"/>
        <w:ind w:firstLine="480" w:firstLineChars="200"/>
        <w:rPr>
          <w:rFonts w:ascii="楷体" w:hAnsi="楷体" w:eastAsia="楷体" w:cstheme="minorEastAsia"/>
          <w:color w:val="FF0000"/>
          <w:sz w:val="24"/>
        </w:rPr>
      </w:pPr>
      <w:r>
        <w:rPr>
          <w:rFonts w:hint="eastAsia" w:ascii="楷体" w:hAnsi="楷体" w:eastAsia="楷体" w:cstheme="minorEastAsia"/>
          <w:color w:val="FF0000"/>
          <w:sz w:val="24"/>
        </w:rPr>
        <w:t>注：申请</w:t>
      </w:r>
      <w:r>
        <w:rPr>
          <w:rFonts w:ascii="楷体" w:hAnsi="楷体" w:eastAsia="楷体" w:cstheme="minorEastAsia"/>
          <w:color w:val="FF0000"/>
          <w:sz w:val="24"/>
        </w:rPr>
        <w:t>验证消息请填写“</w:t>
      </w:r>
      <w:r>
        <w:rPr>
          <w:rFonts w:hint="eastAsia" w:ascii="楷体" w:hAnsi="楷体" w:eastAsia="楷体" w:cstheme="minorEastAsia"/>
          <w:color w:val="FF0000"/>
          <w:sz w:val="24"/>
        </w:rPr>
        <w:t>单位名称+申请2</w:t>
      </w:r>
      <w:r>
        <w:rPr>
          <w:rFonts w:hint="eastAsia" w:ascii="楷体" w:hAnsi="楷体" w:eastAsia="楷体" w:cstheme="minorEastAsia"/>
          <w:color w:val="FF0000"/>
          <w:sz w:val="24"/>
          <w:lang w:val="en-US" w:eastAsia="zh-CN"/>
        </w:rPr>
        <w:t>023</w:t>
      </w:r>
      <w:r>
        <w:rPr>
          <w:rFonts w:hint="eastAsia" w:ascii="楷体" w:hAnsi="楷体" w:eastAsia="楷体" w:cstheme="minorEastAsia"/>
          <w:color w:val="FF0000"/>
          <w:sz w:val="24"/>
        </w:rPr>
        <w:t>年第</w:t>
      </w:r>
      <w:r>
        <w:rPr>
          <w:rFonts w:hint="eastAsia" w:ascii="楷体" w:hAnsi="楷体" w:eastAsia="楷体" w:cstheme="minorEastAsia"/>
          <w:color w:val="FF0000"/>
          <w:sz w:val="24"/>
          <w:lang w:eastAsia="zh-CN"/>
        </w:rPr>
        <w:t>一</w:t>
      </w:r>
      <w:r>
        <w:rPr>
          <w:rFonts w:hint="eastAsia" w:ascii="楷体" w:hAnsi="楷体" w:eastAsia="楷体" w:cstheme="minorEastAsia"/>
          <w:color w:val="FF0000"/>
          <w:sz w:val="24"/>
        </w:rPr>
        <w:t>批</w:t>
      </w:r>
      <w:r>
        <w:rPr>
          <w:rFonts w:hint="eastAsia" w:ascii="楷体" w:hAnsi="楷体" w:eastAsia="楷体" w:cstheme="minorEastAsia"/>
          <w:color w:val="FF0000"/>
          <w:sz w:val="24"/>
          <w:lang w:eastAsia="zh-CN"/>
        </w:rPr>
        <w:t>第二阶段</w:t>
      </w:r>
      <w:r>
        <w:rPr>
          <w:rFonts w:ascii="楷体" w:hAnsi="楷体" w:eastAsia="楷体" w:cstheme="minorEastAsia"/>
          <w:color w:val="FF0000"/>
          <w:sz w:val="24"/>
        </w:rPr>
        <w:t>公租房”</w:t>
      </w:r>
      <w:r>
        <w:rPr>
          <w:rFonts w:hint="eastAsia" w:ascii="楷体" w:hAnsi="楷体" w:eastAsia="楷体" w:cstheme="minorEastAsia"/>
          <w:color w:val="FF0000"/>
          <w:sz w:val="24"/>
        </w:rPr>
        <w:t>。</w:t>
      </w:r>
    </w:p>
    <w:p>
      <w:pPr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工作人员企业微信</w:t>
      </w:r>
      <w:r>
        <w:rPr>
          <w:rFonts w:hint="eastAsia" w:asciiTheme="minorEastAsia" w:hAnsiTheme="minorEastAsia" w:cstheme="minorEastAsia"/>
          <w:sz w:val="24"/>
        </w:rPr>
        <w:t>二维码</w:t>
      </w:r>
      <w:r>
        <w:rPr>
          <w:rFonts w:asciiTheme="minorEastAsia" w:hAnsiTheme="minorEastAsia" w:cstheme="minorEastAsia"/>
          <w:sz w:val="24"/>
        </w:rPr>
        <w:t>：</w:t>
      </w:r>
    </w:p>
    <w:p>
      <w:pPr>
        <w:spacing w:line="360" w:lineRule="auto"/>
      </w:pPr>
      <w:r>
        <w:drawing>
          <wp:inline distT="0" distB="0" distL="114300" distR="114300">
            <wp:extent cx="1468120" cy="1441450"/>
            <wp:effectExtent l="0" t="0" r="1778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6812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spacing w:line="360" w:lineRule="auto"/>
        <w:jc w:val="left"/>
        <w:rPr>
          <w:rFonts w:hint="eastAsia"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</w:rPr>
        <w:t>四、办理时间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申请时间：2023年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18</w:t>
      </w:r>
      <w:r>
        <w:rPr>
          <w:rFonts w:hint="eastAsia" w:asciiTheme="minorEastAsia" w:hAnsiTheme="minorEastAsia" w:cstheme="minorEastAsia"/>
          <w:sz w:val="24"/>
          <w:lang w:eastAsia="zh-CN"/>
        </w:rPr>
        <w:t>日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8:00</w:t>
      </w:r>
      <w:r>
        <w:rPr>
          <w:rFonts w:hint="eastAsia" w:asciiTheme="minorEastAsia" w:hAnsiTheme="minorEastAsia" w:cstheme="minorEastAsia"/>
          <w:sz w:val="24"/>
          <w:lang w:eastAsia="zh-CN"/>
        </w:rPr>
        <w:t>至2023年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25</w:t>
      </w:r>
      <w:r>
        <w:rPr>
          <w:rFonts w:hint="eastAsia" w:asciiTheme="minorEastAsia" w:hAnsiTheme="minorEastAsia" w:cstheme="minorEastAsia"/>
          <w:sz w:val="24"/>
          <w:lang w:eastAsia="zh-CN"/>
        </w:rPr>
        <w:t>日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18:00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lang w:eastAsia="zh-CN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审核时间：2023年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26</w:t>
      </w:r>
      <w:r>
        <w:rPr>
          <w:rFonts w:hint="eastAsia" w:asciiTheme="minorEastAsia" w:hAnsiTheme="minorEastAsia" w:cstheme="minorEastAsia"/>
          <w:sz w:val="24"/>
          <w:lang w:eastAsia="zh-CN"/>
        </w:rPr>
        <w:t>日至2023年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10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8</w:t>
      </w:r>
      <w:r>
        <w:rPr>
          <w:rFonts w:hint="eastAsia" w:asciiTheme="minorEastAsia" w:hAnsiTheme="minorEastAsia" w:cstheme="minorEastAsia"/>
          <w:sz w:val="24"/>
          <w:lang w:eastAsia="zh-CN"/>
        </w:rPr>
        <w:t>日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lang w:eastAsia="zh-CN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摇号选房：2023年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10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9</w:t>
      </w:r>
      <w:r>
        <w:rPr>
          <w:rFonts w:hint="eastAsia" w:asciiTheme="minorEastAsia" w:hAnsiTheme="minorEastAsia" w:cstheme="minorEastAsia"/>
          <w:sz w:val="24"/>
          <w:lang w:eastAsia="zh-CN"/>
        </w:rPr>
        <w:t>日至2023年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10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11</w:t>
      </w:r>
      <w:r>
        <w:rPr>
          <w:rFonts w:hint="eastAsia" w:asciiTheme="minorEastAsia" w:hAnsiTheme="minorEastAsia" w:cstheme="minorEastAsia"/>
          <w:sz w:val="24"/>
          <w:lang w:eastAsia="zh-CN"/>
        </w:rPr>
        <w:t>日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lang w:eastAsia="zh-CN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合同签订：2023年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10</w:t>
      </w:r>
      <w:r>
        <w:rPr>
          <w:rFonts w:hint="eastAsia" w:asciiTheme="minorEastAsia" w:hAnsiTheme="minorEastAsia" w:cstheme="minorEastAsia"/>
          <w:sz w:val="24"/>
          <w:lang w:eastAsia="zh-CN"/>
        </w:rPr>
        <w:t>月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24</w:t>
      </w:r>
      <w:r>
        <w:rPr>
          <w:rFonts w:hint="eastAsia" w:asciiTheme="minorEastAsia" w:hAnsiTheme="minorEastAsia" w:cstheme="minorEastAsia"/>
          <w:sz w:val="24"/>
          <w:lang w:eastAsia="zh-CN"/>
        </w:rPr>
        <w:t>日</w:t>
      </w:r>
    </w:p>
    <w:p>
      <w:pPr>
        <w:spacing w:line="360" w:lineRule="auto"/>
        <w:ind w:firstLine="480" w:firstLineChars="200"/>
        <w:rPr>
          <w:rFonts w:hint="eastAsia" w:asciiTheme="minorEastAsia" w:hAnsi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eastAsia="zh-CN"/>
        </w:rPr>
        <w:t>交房时间（拟）：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2023年10月26日</w:t>
      </w:r>
    </w:p>
    <w:p>
      <w:pPr>
        <w:spacing w:line="360" w:lineRule="auto"/>
        <w:ind w:firstLine="480" w:firstLineChars="200"/>
        <w:rPr>
          <w:rFonts w:hint="default" w:asciiTheme="minorEastAsia" w:hAnsiTheme="minorEastAsia" w:cstheme="minorEastAsia"/>
          <w:sz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lang w:val="en-US" w:eastAsia="zh-CN"/>
        </w:rPr>
        <w:t>本批次将开放样板房看房及</w:t>
      </w:r>
      <w:bookmarkStart w:id="0" w:name="_GoBack"/>
      <w:bookmarkEnd w:id="0"/>
      <w:r>
        <w:rPr>
          <w:rFonts w:hint="eastAsia" w:asciiTheme="minorEastAsia" w:hAnsiTheme="minorEastAsia" w:cstheme="minorEastAsia"/>
          <w:sz w:val="24"/>
          <w:lang w:val="en-US" w:eastAsia="zh-CN"/>
        </w:rPr>
        <w:t>选房后实地看房，具体看房安排将以届时通知为准。</w:t>
      </w:r>
    </w:p>
    <w:p>
      <w:pPr>
        <w:spacing w:line="360" w:lineRule="auto"/>
        <w:jc w:val="left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  <w:lang w:eastAsia="zh-CN"/>
        </w:rPr>
        <w:t>五</w:t>
      </w:r>
      <w:r>
        <w:rPr>
          <w:rFonts w:ascii="黑体" w:hAnsi="黑体" w:eastAsia="黑体" w:cstheme="minorEastAsia"/>
          <w:sz w:val="28"/>
          <w:szCs w:val="28"/>
        </w:rPr>
        <w:t>、</w:t>
      </w:r>
      <w:r>
        <w:rPr>
          <w:rFonts w:hint="eastAsia" w:ascii="黑体" w:hAnsi="黑体" w:eastAsia="黑体" w:cstheme="minorEastAsia"/>
          <w:sz w:val="28"/>
          <w:szCs w:val="28"/>
        </w:rPr>
        <w:t>审核</w:t>
      </w:r>
      <w:r>
        <w:rPr>
          <w:rFonts w:ascii="黑体" w:hAnsi="黑体" w:eastAsia="黑体" w:cstheme="minorEastAsia"/>
          <w:sz w:val="28"/>
          <w:szCs w:val="28"/>
        </w:rPr>
        <w:t>结果通知</w:t>
      </w:r>
    </w:p>
    <w:p>
      <w:pPr>
        <w:spacing w:line="360" w:lineRule="auto"/>
        <w:ind w:firstLine="480" w:firstLineChars="200"/>
        <w:rPr>
          <w:rFonts w:asciiTheme="minorEastAsia" w:hAnsiTheme="minorEastAsia"/>
          <w:color w:val="000000"/>
          <w:sz w:val="24"/>
          <w:shd w:val="clear" w:color="auto" w:fill="FFFFFF"/>
        </w:rPr>
      </w:pP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审核结果将</w:t>
      </w:r>
      <w:r>
        <w:rPr>
          <w:rFonts w:hint="eastAsia" w:asciiTheme="minorEastAsia" w:hAnsiTheme="minorEastAsia"/>
          <w:sz w:val="24"/>
          <w:shd w:val="clear" w:color="auto" w:fill="FFFFFF"/>
        </w:rPr>
        <w:t>在安居集团官网、厦门市公共租赁住房管理平台公示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，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  <w:lang w:eastAsia="zh-CN"/>
        </w:rPr>
        <w:t>届时</w:t>
      </w:r>
      <w:r>
        <w:rPr>
          <w:rFonts w:asciiTheme="minorEastAsia" w:hAnsiTheme="minorEastAsia"/>
          <w:color w:val="000000"/>
          <w:sz w:val="24"/>
          <w:shd w:val="clear" w:color="auto" w:fill="FFFFFF"/>
        </w:rPr>
        <w:t>请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各</w:t>
      </w:r>
      <w:r>
        <w:rPr>
          <w:rFonts w:asciiTheme="minorEastAsia" w:hAnsiTheme="minorEastAsia"/>
          <w:color w:val="000000"/>
          <w:sz w:val="24"/>
          <w:shd w:val="clear" w:color="auto" w:fill="FFFFFF"/>
        </w:rPr>
        <w:t>申请单位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自行进入网站</w:t>
      </w:r>
      <w:r>
        <w:rPr>
          <w:rFonts w:asciiTheme="minorEastAsia" w:hAnsiTheme="minorEastAsia"/>
          <w:color w:val="000000"/>
          <w:sz w:val="24"/>
          <w:shd w:val="clear" w:color="auto" w:fill="FFFFFF"/>
        </w:rPr>
        <w:t>查看审核结果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。</w:t>
      </w:r>
    </w:p>
    <w:p>
      <w:pPr>
        <w:spacing w:line="360" w:lineRule="auto"/>
        <w:jc w:val="left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  <w:lang w:eastAsia="zh-CN"/>
        </w:rPr>
        <w:t>六</w:t>
      </w:r>
      <w:r>
        <w:rPr>
          <w:rFonts w:hint="eastAsia" w:ascii="黑体" w:hAnsi="黑体" w:eastAsia="黑体" w:cstheme="minorEastAsia"/>
          <w:sz w:val="28"/>
          <w:szCs w:val="28"/>
        </w:rPr>
        <w:t>、摇号及</w:t>
      </w:r>
      <w:r>
        <w:rPr>
          <w:rFonts w:ascii="黑体" w:hAnsi="黑体" w:eastAsia="黑体" w:cstheme="minorEastAsia"/>
          <w:sz w:val="28"/>
          <w:szCs w:val="28"/>
        </w:rPr>
        <w:t>选房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color w:val="000000"/>
          <w:sz w:val="24"/>
          <w:shd w:val="clear" w:color="auto" w:fill="FFFFFF"/>
        </w:rPr>
      </w:pP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根据审核结果，在规定时间内通过厦门市公共租赁住房管理平台完成</w:t>
      </w:r>
      <w:r>
        <w:rPr>
          <w:rFonts w:hint="eastAsia" w:asciiTheme="minorEastAsia" w:hAnsiTheme="minorEastAsia"/>
          <w:b/>
          <w:bCs/>
          <w:color w:val="FF0000"/>
          <w:sz w:val="24"/>
          <w:shd w:val="clear" w:color="auto" w:fill="FFFFFF"/>
        </w:rPr>
        <w:t>在线摇号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，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  <w:lang w:eastAsia="zh-CN"/>
        </w:rPr>
        <w:t>并将在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安居集团客户服务中心（湖里区仙岳路2999号1-2楼）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  <w:lang w:val="zh-TW"/>
        </w:rPr>
        <w:t>进行</w:t>
      </w:r>
      <w:r>
        <w:rPr>
          <w:rFonts w:hint="eastAsia" w:asciiTheme="minorEastAsia" w:hAnsiTheme="minorEastAsia"/>
          <w:b/>
          <w:bCs/>
          <w:color w:val="FF0000"/>
          <w:sz w:val="24"/>
          <w:shd w:val="clear" w:color="auto" w:fill="FFFFFF"/>
          <w:lang w:val="zh-TW"/>
        </w:rPr>
        <w:t>现场</w:t>
      </w:r>
      <w:r>
        <w:rPr>
          <w:rFonts w:hint="eastAsia" w:asciiTheme="minorEastAsia" w:hAnsiTheme="minorEastAsia"/>
          <w:b/>
          <w:bCs/>
          <w:color w:val="FF0000"/>
          <w:sz w:val="24"/>
          <w:shd w:val="clear" w:color="auto" w:fill="FFFFFF"/>
        </w:rPr>
        <w:t>选房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  <w:lang w:eastAsia="zh-CN"/>
        </w:rPr>
        <w:t>，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届时采用短信及电子邮件向审核通过的单位发布摇号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  <w:lang w:eastAsia="zh-CN"/>
        </w:rPr>
        <w:t>、</w:t>
      </w:r>
      <w:r>
        <w:rPr>
          <w:rFonts w:hint="eastAsia" w:asciiTheme="minorEastAsia" w:hAnsiTheme="minorEastAsia"/>
          <w:color w:val="000000"/>
          <w:sz w:val="24"/>
          <w:shd w:val="clear" w:color="auto" w:fill="FFFFFF"/>
        </w:rPr>
        <w:t>选房通知。</w:t>
      </w:r>
    </w:p>
    <w:p>
      <w:pPr>
        <w:spacing w:line="360" w:lineRule="auto"/>
        <w:jc w:val="left"/>
        <w:rPr>
          <w:rFonts w:ascii="黑体" w:hAnsi="黑体" w:eastAsia="黑体" w:cstheme="minorEastAsia"/>
          <w:sz w:val="28"/>
          <w:szCs w:val="28"/>
        </w:rPr>
      </w:pPr>
      <w:r>
        <w:rPr>
          <w:rFonts w:hint="eastAsia" w:ascii="黑体" w:hAnsi="黑体" w:eastAsia="黑体" w:cstheme="minorEastAsia"/>
          <w:sz w:val="28"/>
          <w:szCs w:val="28"/>
          <w:lang w:eastAsia="zh-CN"/>
        </w:rPr>
        <w:t>七</w:t>
      </w:r>
      <w:r>
        <w:rPr>
          <w:rFonts w:hint="eastAsia" w:ascii="黑体" w:hAnsi="黑体" w:eastAsia="黑体" w:cstheme="minorEastAsia"/>
          <w:sz w:val="28"/>
          <w:szCs w:val="28"/>
        </w:rPr>
        <w:t>、</w:t>
      </w:r>
      <w:r>
        <w:rPr>
          <w:rFonts w:ascii="黑体" w:hAnsi="黑体" w:eastAsia="黑体" w:cstheme="minorEastAsia"/>
          <w:sz w:val="28"/>
          <w:szCs w:val="28"/>
        </w:rPr>
        <w:t>联系方式</w:t>
      </w:r>
    </w:p>
    <w:p>
      <w:pPr>
        <w:pStyle w:val="16"/>
        <w:spacing w:line="360" w:lineRule="auto"/>
        <w:ind w:firstLine="480" w:firstLineChars="200"/>
        <w:rPr>
          <w:rFonts w:eastAsia="PMingLiU" w:asciiTheme="minorEastAsia" w:hAnsiTheme="minorEastAsia" w:cstheme="minorEastAsia"/>
          <w:color w:val="auto"/>
          <w:lang w:val="zh-TW" w:eastAsia="zh-TW"/>
        </w:rPr>
      </w:pP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服务热线：0592-968383</w:t>
      </w:r>
    </w:p>
    <w:p>
      <w:pPr>
        <w:pStyle w:val="16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lang w:val="zh-TW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202</w:t>
      </w:r>
      <w:r>
        <w:rPr>
          <w:rFonts w:hint="eastAsia" w:asciiTheme="minorEastAsia" w:hAnsiTheme="minorEastAsia" w:eastAsiaTheme="minorEastAsia" w:cstheme="minorEastAsia"/>
          <w:color w:val="auto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年第</w:t>
      </w:r>
      <w:r>
        <w:rPr>
          <w:rFonts w:hint="eastAsia" w:asciiTheme="minorEastAsia" w:hAnsiTheme="minorEastAsia" w:eastAsiaTheme="minorEastAsia" w:cstheme="minorEastAsia"/>
          <w:color w:val="auto"/>
          <w:lang w:val="zh-TW" w:eastAsia="zh-CN"/>
        </w:rPr>
        <w:t>一</w:t>
      </w: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批</w:t>
      </w:r>
      <w:r>
        <w:rPr>
          <w:rFonts w:hint="eastAsia" w:asciiTheme="minorEastAsia" w:hAnsiTheme="minorEastAsia" w:eastAsiaTheme="minorEastAsia" w:cstheme="minorEastAsia"/>
          <w:color w:val="auto"/>
          <w:lang w:val="zh-TW" w:eastAsia="zh-CN"/>
        </w:rPr>
        <w:t>第二阶段市级公租房</w:t>
      </w: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咨询</w:t>
      </w:r>
      <w:r>
        <w:rPr>
          <w:rFonts w:asciiTheme="minorEastAsia" w:hAnsiTheme="minorEastAsia" w:eastAsiaTheme="minorEastAsia" w:cstheme="minorEastAsia"/>
          <w:color w:val="auto"/>
          <w:lang w:val="zh-TW"/>
        </w:rPr>
        <w:t>专线：</w:t>
      </w: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0592-5908318</w:t>
      </w:r>
      <w:r>
        <w:rPr>
          <w:rFonts w:hint="eastAsia" w:asciiTheme="minorEastAsia" w:hAnsiTheme="minorEastAsia" w:eastAsiaTheme="minorEastAsia" w:cstheme="minorEastAsia"/>
          <w:color w:val="auto"/>
          <w:lang w:val="zh-TW" w:eastAsia="zh-CN"/>
        </w:rPr>
        <w:t>、</w:t>
      </w: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5908003</w:t>
      </w:r>
    </w:p>
    <w:p>
      <w:pPr>
        <w:pStyle w:val="16"/>
        <w:spacing w:line="360" w:lineRule="auto"/>
        <w:ind w:firstLine="480" w:firstLineChars="200"/>
        <w:rPr>
          <w:rFonts w:hint="eastAsia" w:asciiTheme="minorEastAsia" w:hAnsiTheme="minorEastAsia" w:eastAsiaTheme="minorEastAsia" w:cstheme="minorEastAsia"/>
          <w:color w:val="auto"/>
          <w:lang w:val="zh-TW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lang w:val="zh-TW"/>
        </w:rPr>
        <w:t>咨询时间：周一至周五，8:30-11:30,15:00-17:30</w:t>
      </w:r>
      <w:r>
        <w:rPr>
          <w:rFonts w:hint="eastAsia" w:asciiTheme="minorEastAsia" w:hAnsiTheme="minorEastAsia" w:eastAsiaTheme="minorEastAsia" w:cstheme="minorEastAsia"/>
          <w:color w:val="auto"/>
          <w:lang w:val="zh-TW" w:eastAsia="zh-CN"/>
        </w:rPr>
        <w:t>（请在约定时间内拨打）</w:t>
      </w:r>
    </w:p>
    <w:sectPr>
      <w:pgSz w:w="11906" w:h="16838"/>
      <w:pgMar w:top="1440" w:right="170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855FB0"/>
    <w:multiLevelType w:val="singleLevel"/>
    <w:tmpl w:val="8F855FB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4C6742"/>
    <w:rsid w:val="00047F02"/>
    <w:rsid w:val="00050EBD"/>
    <w:rsid w:val="000574D3"/>
    <w:rsid w:val="00080EA1"/>
    <w:rsid w:val="000810A5"/>
    <w:rsid w:val="0008315E"/>
    <w:rsid w:val="00086F02"/>
    <w:rsid w:val="0009107F"/>
    <w:rsid w:val="000A6734"/>
    <w:rsid w:val="000B28C3"/>
    <w:rsid w:val="000D1EB7"/>
    <w:rsid w:val="000D23C3"/>
    <w:rsid w:val="000E2766"/>
    <w:rsid w:val="000E3EA5"/>
    <w:rsid w:val="000E76AE"/>
    <w:rsid w:val="000F02AF"/>
    <w:rsid w:val="000F41C8"/>
    <w:rsid w:val="00100EB1"/>
    <w:rsid w:val="00110FE3"/>
    <w:rsid w:val="001136F8"/>
    <w:rsid w:val="00146717"/>
    <w:rsid w:val="00172738"/>
    <w:rsid w:val="00172C21"/>
    <w:rsid w:val="001B1FFE"/>
    <w:rsid w:val="001C7B56"/>
    <w:rsid w:val="001D53D0"/>
    <w:rsid w:val="001E01F5"/>
    <w:rsid w:val="00200643"/>
    <w:rsid w:val="0021616A"/>
    <w:rsid w:val="00221F32"/>
    <w:rsid w:val="00227BAB"/>
    <w:rsid w:val="00231D74"/>
    <w:rsid w:val="00233A67"/>
    <w:rsid w:val="0025326C"/>
    <w:rsid w:val="0025638F"/>
    <w:rsid w:val="00261123"/>
    <w:rsid w:val="0028465C"/>
    <w:rsid w:val="00284F9D"/>
    <w:rsid w:val="00290C0F"/>
    <w:rsid w:val="00292855"/>
    <w:rsid w:val="002B4575"/>
    <w:rsid w:val="002F0C4A"/>
    <w:rsid w:val="00301C7A"/>
    <w:rsid w:val="003056DE"/>
    <w:rsid w:val="00306DA3"/>
    <w:rsid w:val="00346406"/>
    <w:rsid w:val="00384E30"/>
    <w:rsid w:val="0038504E"/>
    <w:rsid w:val="003A4F08"/>
    <w:rsid w:val="003B020E"/>
    <w:rsid w:val="003B1F97"/>
    <w:rsid w:val="003B2D41"/>
    <w:rsid w:val="003C4559"/>
    <w:rsid w:val="003C6F05"/>
    <w:rsid w:val="003D7DDE"/>
    <w:rsid w:val="003F29B2"/>
    <w:rsid w:val="00427D72"/>
    <w:rsid w:val="004504FB"/>
    <w:rsid w:val="00457781"/>
    <w:rsid w:val="004809C8"/>
    <w:rsid w:val="004A519A"/>
    <w:rsid w:val="004C547F"/>
    <w:rsid w:val="004C55E4"/>
    <w:rsid w:val="004C735B"/>
    <w:rsid w:val="004D422F"/>
    <w:rsid w:val="004E1EF7"/>
    <w:rsid w:val="005011E9"/>
    <w:rsid w:val="00515C68"/>
    <w:rsid w:val="0053233B"/>
    <w:rsid w:val="005900A0"/>
    <w:rsid w:val="00591B24"/>
    <w:rsid w:val="005A3897"/>
    <w:rsid w:val="005C6ADD"/>
    <w:rsid w:val="005D34C6"/>
    <w:rsid w:val="005E16A6"/>
    <w:rsid w:val="005F16CD"/>
    <w:rsid w:val="005F7F8A"/>
    <w:rsid w:val="006069C1"/>
    <w:rsid w:val="00615D27"/>
    <w:rsid w:val="006277D0"/>
    <w:rsid w:val="006302AE"/>
    <w:rsid w:val="00657DEE"/>
    <w:rsid w:val="006D59AB"/>
    <w:rsid w:val="006D6C0B"/>
    <w:rsid w:val="006F3F55"/>
    <w:rsid w:val="00726226"/>
    <w:rsid w:val="00732D69"/>
    <w:rsid w:val="00744D46"/>
    <w:rsid w:val="007616C3"/>
    <w:rsid w:val="0078108B"/>
    <w:rsid w:val="007A4C0B"/>
    <w:rsid w:val="007A5F4D"/>
    <w:rsid w:val="007B1328"/>
    <w:rsid w:val="007C327E"/>
    <w:rsid w:val="007C6BA4"/>
    <w:rsid w:val="007D302F"/>
    <w:rsid w:val="007E6ADD"/>
    <w:rsid w:val="00832DCF"/>
    <w:rsid w:val="00835C7C"/>
    <w:rsid w:val="008514DF"/>
    <w:rsid w:val="008533EC"/>
    <w:rsid w:val="008541C1"/>
    <w:rsid w:val="008705D7"/>
    <w:rsid w:val="00876CDE"/>
    <w:rsid w:val="008801D4"/>
    <w:rsid w:val="00887C53"/>
    <w:rsid w:val="008B4607"/>
    <w:rsid w:val="008B63B3"/>
    <w:rsid w:val="008C704A"/>
    <w:rsid w:val="008F411F"/>
    <w:rsid w:val="00901A44"/>
    <w:rsid w:val="00902AB7"/>
    <w:rsid w:val="00904329"/>
    <w:rsid w:val="00914C90"/>
    <w:rsid w:val="009347F0"/>
    <w:rsid w:val="009419A2"/>
    <w:rsid w:val="00955106"/>
    <w:rsid w:val="00956359"/>
    <w:rsid w:val="00966C70"/>
    <w:rsid w:val="00967764"/>
    <w:rsid w:val="00981B86"/>
    <w:rsid w:val="009837E1"/>
    <w:rsid w:val="009A3AD7"/>
    <w:rsid w:val="009B7337"/>
    <w:rsid w:val="009F2A10"/>
    <w:rsid w:val="00A00E69"/>
    <w:rsid w:val="00A2531E"/>
    <w:rsid w:val="00A51102"/>
    <w:rsid w:val="00A60BBA"/>
    <w:rsid w:val="00A6349D"/>
    <w:rsid w:val="00A7030A"/>
    <w:rsid w:val="00A9432B"/>
    <w:rsid w:val="00AB3B7E"/>
    <w:rsid w:val="00AD0D1C"/>
    <w:rsid w:val="00AD714E"/>
    <w:rsid w:val="00AF27AF"/>
    <w:rsid w:val="00AF49C2"/>
    <w:rsid w:val="00B06260"/>
    <w:rsid w:val="00B241FF"/>
    <w:rsid w:val="00B36061"/>
    <w:rsid w:val="00B4020B"/>
    <w:rsid w:val="00B42183"/>
    <w:rsid w:val="00B849D5"/>
    <w:rsid w:val="00B9386B"/>
    <w:rsid w:val="00BC5D61"/>
    <w:rsid w:val="00C16328"/>
    <w:rsid w:val="00C33793"/>
    <w:rsid w:val="00C46667"/>
    <w:rsid w:val="00C768B7"/>
    <w:rsid w:val="00CB6842"/>
    <w:rsid w:val="00CC279C"/>
    <w:rsid w:val="00CD0FC7"/>
    <w:rsid w:val="00CE006A"/>
    <w:rsid w:val="00D1671C"/>
    <w:rsid w:val="00D26DBA"/>
    <w:rsid w:val="00D5018E"/>
    <w:rsid w:val="00D5052B"/>
    <w:rsid w:val="00D57812"/>
    <w:rsid w:val="00D73DE4"/>
    <w:rsid w:val="00D834BE"/>
    <w:rsid w:val="00D96442"/>
    <w:rsid w:val="00D975FC"/>
    <w:rsid w:val="00DD5014"/>
    <w:rsid w:val="00DD5DA1"/>
    <w:rsid w:val="00E03C38"/>
    <w:rsid w:val="00E353E1"/>
    <w:rsid w:val="00E47763"/>
    <w:rsid w:val="00E564C4"/>
    <w:rsid w:val="00E723CA"/>
    <w:rsid w:val="00E844B0"/>
    <w:rsid w:val="00EC0737"/>
    <w:rsid w:val="00EC0AC1"/>
    <w:rsid w:val="00ED4437"/>
    <w:rsid w:val="00EE18EC"/>
    <w:rsid w:val="00EF4DEB"/>
    <w:rsid w:val="00F045FD"/>
    <w:rsid w:val="00F05F9B"/>
    <w:rsid w:val="00F148BC"/>
    <w:rsid w:val="00F5117A"/>
    <w:rsid w:val="00F77E50"/>
    <w:rsid w:val="00F91355"/>
    <w:rsid w:val="00F959D1"/>
    <w:rsid w:val="00FA3AF8"/>
    <w:rsid w:val="00FC1FBE"/>
    <w:rsid w:val="00FC7D92"/>
    <w:rsid w:val="00FF16C3"/>
    <w:rsid w:val="01607FCF"/>
    <w:rsid w:val="016A6360"/>
    <w:rsid w:val="01A45240"/>
    <w:rsid w:val="01BB47BA"/>
    <w:rsid w:val="01C32A07"/>
    <w:rsid w:val="01E07623"/>
    <w:rsid w:val="01F9274C"/>
    <w:rsid w:val="01FD58CF"/>
    <w:rsid w:val="02223910"/>
    <w:rsid w:val="022D7723"/>
    <w:rsid w:val="02754B76"/>
    <w:rsid w:val="02890D36"/>
    <w:rsid w:val="02971350"/>
    <w:rsid w:val="03377BD5"/>
    <w:rsid w:val="03556B84"/>
    <w:rsid w:val="03FC220F"/>
    <w:rsid w:val="04472F08"/>
    <w:rsid w:val="047B0B7A"/>
    <w:rsid w:val="048F574C"/>
    <w:rsid w:val="049F3CA4"/>
    <w:rsid w:val="04AD0A3B"/>
    <w:rsid w:val="04E81B1A"/>
    <w:rsid w:val="050745CD"/>
    <w:rsid w:val="050A0DD5"/>
    <w:rsid w:val="051D4572"/>
    <w:rsid w:val="05305791"/>
    <w:rsid w:val="06236970"/>
    <w:rsid w:val="064C13E1"/>
    <w:rsid w:val="07190B35"/>
    <w:rsid w:val="07210F5B"/>
    <w:rsid w:val="074C0E53"/>
    <w:rsid w:val="075F3828"/>
    <w:rsid w:val="076359B1"/>
    <w:rsid w:val="07667809"/>
    <w:rsid w:val="077F3D5C"/>
    <w:rsid w:val="078E5270"/>
    <w:rsid w:val="07BF12C2"/>
    <w:rsid w:val="07D648FD"/>
    <w:rsid w:val="07F5556B"/>
    <w:rsid w:val="07F707BE"/>
    <w:rsid w:val="082D517A"/>
    <w:rsid w:val="08A40A20"/>
    <w:rsid w:val="094B5D5D"/>
    <w:rsid w:val="09706A8B"/>
    <w:rsid w:val="09755C81"/>
    <w:rsid w:val="0A080776"/>
    <w:rsid w:val="0AB51320"/>
    <w:rsid w:val="0AC43A38"/>
    <w:rsid w:val="0B095527"/>
    <w:rsid w:val="0B0F2CB4"/>
    <w:rsid w:val="0B591E2E"/>
    <w:rsid w:val="0BC74D1A"/>
    <w:rsid w:val="0C650151"/>
    <w:rsid w:val="0C7041F5"/>
    <w:rsid w:val="0C892520"/>
    <w:rsid w:val="0CAA3762"/>
    <w:rsid w:val="0CBA5016"/>
    <w:rsid w:val="0D6B2B13"/>
    <w:rsid w:val="0D6C40D7"/>
    <w:rsid w:val="0DFA7935"/>
    <w:rsid w:val="0E3869E3"/>
    <w:rsid w:val="0E575C13"/>
    <w:rsid w:val="0EF10390"/>
    <w:rsid w:val="0F093E00"/>
    <w:rsid w:val="0F3C4F8C"/>
    <w:rsid w:val="0F7F7EC4"/>
    <w:rsid w:val="0FB9365C"/>
    <w:rsid w:val="0FBB6B5F"/>
    <w:rsid w:val="1026620F"/>
    <w:rsid w:val="104E60CE"/>
    <w:rsid w:val="108C5E19"/>
    <w:rsid w:val="11537B7A"/>
    <w:rsid w:val="1184614B"/>
    <w:rsid w:val="11B21219"/>
    <w:rsid w:val="11D626D2"/>
    <w:rsid w:val="11FD2592"/>
    <w:rsid w:val="121F3DCB"/>
    <w:rsid w:val="12263538"/>
    <w:rsid w:val="12887F77"/>
    <w:rsid w:val="12B442BF"/>
    <w:rsid w:val="12BD38C9"/>
    <w:rsid w:val="12C70D7C"/>
    <w:rsid w:val="12DD5483"/>
    <w:rsid w:val="1300693C"/>
    <w:rsid w:val="135F4757"/>
    <w:rsid w:val="13641A07"/>
    <w:rsid w:val="13935EAB"/>
    <w:rsid w:val="13E54630"/>
    <w:rsid w:val="13F21748"/>
    <w:rsid w:val="142F74EF"/>
    <w:rsid w:val="143C230A"/>
    <w:rsid w:val="14545F69"/>
    <w:rsid w:val="14F944F9"/>
    <w:rsid w:val="15267261"/>
    <w:rsid w:val="15CA48DA"/>
    <w:rsid w:val="162B4D52"/>
    <w:rsid w:val="16450C97"/>
    <w:rsid w:val="16483E1A"/>
    <w:rsid w:val="164E15A7"/>
    <w:rsid w:val="16731DD4"/>
    <w:rsid w:val="16951C5B"/>
    <w:rsid w:val="171112E5"/>
    <w:rsid w:val="179802C4"/>
    <w:rsid w:val="17E770AE"/>
    <w:rsid w:val="184A4865"/>
    <w:rsid w:val="18550677"/>
    <w:rsid w:val="188D4054"/>
    <w:rsid w:val="189D42EF"/>
    <w:rsid w:val="18B43F14"/>
    <w:rsid w:val="191F1E3D"/>
    <w:rsid w:val="192148C8"/>
    <w:rsid w:val="19274253"/>
    <w:rsid w:val="198E4EFC"/>
    <w:rsid w:val="1A1928E2"/>
    <w:rsid w:val="1A422421"/>
    <w:rsid w:val="1A847998"/>
    <w:rsid w:val="1A8C3B1A"/>
    <w:rsid w:val="1AD46B53"/>
    <w:rsid w:val="1B0D536D"/>
    <w:rsid w:val="1B722B13"/>
    <w:rsid w:val="1C8E5B49"/>
    <w:rsid w:val="1CE61D3C"/>
    <w:rsid w:val="1CF21731"/>
    <w:rsid w:val="1D3849FD"/>
    <w:rsid w:val="1D6B3F53"/>
    <w:rsid w:val="1DC60DE9"/>
    <w:rsid w:val="1DE24E96"/>
    <w:rsid w:val="1E287B89"/>
    <w:rsid w:val="1E3F19AC"/>
    <w:rsid w:val="1E5A5DD9"/>
    <w:rsid w:val="1E66766E"/>
    <w:rsid w:val="1E8930A5"/>
    <w:rsid w:val="1EB26468"/>
    <w:rsid w:val="1EC63DEE"/>
    <w:rsid w:val="1EEC198E"/>
    <w:rsid w:val="1F9153A3"/>
    <w:rsid w:val="1FBD34A2"/>
    <w:rsid w:val="1FC00BA4"/>
    <w:rsid w:val="1FF6107E"/>
    <w:rsid w:val="201B6A81"/>
    <w:rsid w:val="201E69BF"/>
    <w:rsid w:val="20975FDD"/>
    <w:rsid w:val="20A70EA1"/>
    <w:rsid w:val="20B35ADC"/>
    <w:rsid w:val="20D970F2"/>
    <w:rsid w:val="217C217E"/>
    <w:rsid w:val="219B71B0"/>
    <w:rsid w:val="221200F3"/>
    <w:rsid w:val="224F532A"/>
    <w:rsid w:val="229451CA"/>
    <w:rsid w:val="22952C4B"/>
    <w:rsid w:val="22C91E20"/>
    <w:rsid w:val="22E61751"/>
    <w:rsid w:val="22FF54C9"/>
    <w:rsid w:val="23140F9B"/>
    <w:rsid w:val="23192EA4"/>
    <w:rsid w:val="234F1B1E"/>
    <w:rsid w:val="23B607A4"/>
    <w:rsid w:val="23D16DD0"/>
    <w:rsid w:val="243F7403"/>
    <w:rsid w:val="247343DA"/>
    <w:rsid w:val="248D0808"/>
    <w:rsid w:val="24B27742"/>
    <w:rsid w:val="24BD3555"/>
    <w:rsid w:val="2552184A"/>
    <w:rsid w:val="25577ED0"/>
    <w:rsid w:val="25B4606C"/>
    <w:rsid w:val="264C3C60"/>
    <w:rsid w:val="26A8795E"/>
    <w:rsid w:val="26AE6283"/>
    <w:rsid w:val="26F356F3"/>
    <w:rsid w:val="274350E3"/>
    <w:rsid w:val="27511310"/>
    <w:rsid w:val="279D5B8C"/>
    <w:rsid w:val="27DB0851"/>
    <w:rsid w:val="27E17743"/>
    <w:rsid w:val="283C2212"/>
    <w:rsid w:val="28CF5004"/>
    <w:rsid w:val="28DD431A"/>
    <w:rsid w:val="28F770C2"/>
    <w:rsid w:val="28F925C5"/>
    <w:rsid w:val="296F5A87"/>
    <w:rsid w:val="297B511D"/>
    <w:rsid w:val="29BE3608"/>
    <w:rsid w:val="29EB58A7"/>
    <w:rsid w:val="2A1076B3"/>
    <w:rsid w:val="2A1754F4"/>
    <w:rsid w:val="2A1E4926"/>
    <w:rsid w:val="2A5C2CCF"/>
    <w:rsid w:val="2A6428AE"/>
    <w:rsid w:val="2AA1167C"/>
    <w:rsid w:val="2AF46F08"/>
    <w:rsid w:val="2B0C45AE"/>
    <w:rsid w:val="2B7319D4"/>
    <w:rsid w:val="2B785FB3"/>
    <w:rsid w:val="2BA412AA"/>
    <w:rsid w:val="2BB36041"/>
    <w:rsid w:val="2BB846C7"/>
    <w:rsid w:val="2BBC30CD"/>
    <w:rsid w:val="2BC05357"/>
    <w:rsid w:val="2C200BF3"/>
    <w:rsid w:val="2C236D5A"/>
    <w:rsid w:val="2C344011"/>
    <w:rsid w:val="2C6829E3"/>
    <w:rsid w:val="2C6F63F4"/>
    <w:rsid w:val="2CD06DD8"/>
    <w:rsid w:val="2CE576B8"/>
    <w:rsid w:val="2D1542A9"/>
    <w:rsid w:val="2D41454E"/>
    <w:rsid w:val="2D696340"/>
    <w:rsid w:val="2D6C7591"/>
    <w:rsid w:val="2D747EE2"/>
    <w:rsid w:val="2DA47AF6"/>
    <w:rsid w:val="2E392ADB"/>
    <w:rsid w:val="2F111B1D"/>
    <w:rsid w:val="2F395009"/>
    <w:rsid w:val="2FAF7B4B"/>
    <w:rsid w:val="2FBC2844"/>
    <w:rsid w:val="2FE4156D"/>
    <w:rsid w:val="3075660F"/>
    <w:rsid w:val="30925BBF"/>
    <w:rsid w:val="30A04ED5"/>
    <w:rsid w:val="30E26C43"/>
    <w:rsid w:val="314D2A6F"/>
    <w:rsid w:val="315F400E"/>
    <w:rsid w:val="31B93423"/>
    <w:rsid w:val="31F36A80"/>
    <w:rsid w:val="32024B1C"/>
    <w:rsid w:val="332500F7"/>
    <w:rsid w:val="332B2000"/>
    <w:rsid w:val="335E5CD2"/>
    <w:rsid w:val="336D04EB"/>
    <w:rsid w:val="337C3CDC"/>
    <w:rsid w:val="33C75702"/>
    <w:rsid w:val="33ED3A72"/>
    <w:rsid w:val="34A5186D"/>
    <w:rsid w:val="34BE2416"/>
    <w:rsid w:val="34D26EB9"/>
    <w:rsid w:val="35650626"/>
    <w:rsid w:val="360E55BB"/>
    <w:rsid w:val="363B2C08"/>
    <w:rsid w:val="3640708F"/>
    <w:rsid w:val="36960BD4"/>
    <w:rsid w:val="36D030FB"/>
    <w:rsid w:val="36E15715"/>
    <w:rsid w:val="373B6744"/>
    <w:rsid w:val="37604154"/>
    <w:rsid w:val="377B3594"/>
    <w:rsid w:val="38384D04"/>
    <w:rsid w:val="387575B6"/>
    <w:rsid w:val="389307DD"/>
    <w:rsid w:val="38A30A78"/>
    <w:rsid w:val="38D47048"/>
    <w:rsid w:val="38F54FFF"/>
    <w:rsid w:val="3920240E"/>
    <w:rsid w:val="3969753C"/>
    <w:rsid w:val="39A551A2"/>
    <w:rsid w:val="39C656D7"/>
    <w:rsid w:val="39F407A5"/>
    <w:rsid w:val="3A1C2863"/>
    <w:rsid w:val="3A651D5D"/>
    <w:rsid w:val="3ABD23EC"/>
    <w:rsid w:val="3ABF2707"/>
    <w:rsid w:val="3B4C2F55"/>
    <w:rsid w:val="3B95464E"/>
    <w:rsid w:val="3C0B7B0F"/>
    <w:rsid w:val="3C6224D2"/>
    <w:rsid w:val="3C7C10C8"/>
    <w:rsid w:val="3CB75A2A"/>
    <w:rsid w:val="3CB90F2D"/>
    <w:rsid w:val="3CCB7F4E"/>
    <w:rsid w:val="3CD20BDD"/>
    <w:rsid w:val="3CD24055"/>
    <w:rsid w:val="3CF53310"/>
    <w:rsid w:val="3D957616"/>
    <w:rsid w:val="3D9953E3"/>
    <w:rsid w:val="3DA3692C"/>
    <w:rsid w:val="3DB5594D"/>
    <w:rsid w:val="3DCD7770"/>
    <w:rsid w:val="3DEC0025"/>
    <w:rsid w:val="3E706080"/>
    <w:rsid w:val="3EDC792D"/>
    <w:rsid w:val="3EFF0DE7"/>
    <w:rsid w:val="3F402ED5"/>
    <w:rsid w:val="3F625608"/>
    <w:rsid w:val="3F690816"/>
    <w:rsid w:val="40192BB8"/>
    <w:rsid w:val="401F6CC0"/>
    <w:rsid w:val="408753EB"/>
    <w:rsid w:val="4123306B"/>
    <w:rsid w:val="413C1A16"/>
    <w:rsid w:val="41C9127A"/>
    <w:rsid w:val="41FD6251"/>
    <w:rsid w:val="41FF0AA6"/>
    <w:rsid w:val="42281D6A"/>
    <w:rsid w:val="422F44A2"/>
    <w:rsid w:val="42552DB0"/>
    <w:rsid w:val="425546E1"/>
    <w:rsid w:val="42675C80"/>
    <w:rsid w:val="427434C5"/>
    <w:rsid w:val="42816B33"/>
    <w:rsid w:val="428247AC"/>
    <w:rsid w:val="42883C37"/>
    <w:rsid w:val="428E5B40"/>
    <w:rsid w:val="43041002"/>
    <w:rsid w:val="433D2460"/>
    <w:rsid w:val="433E465F"/>
    <w:rsid w:val="43573262"/>
    <w:rsid w:val="43A45688"/>
    <w:rsid w:val="43B533A4"/>
    <w:rsid w:val="444B1319"/>
    <w:rsid w:val="445D1E8D"/>
    <w:rsid w:val="44EA599F"/>
    <w:rsid w:val="45E14C32"/>
    <w:rsid w:val="460076E6"/>
    <w:rsid w:val="46012F69"/>
    <w:rsid w:val="460F447D"/>
    <w:rsid w:val="46230C36"/>
    <w:rsid w:val="4632659C"/>
    <w:rsid w:val="464A2500"/>
    <w:rsid w:val="46706AA0"/>
    <w:rsid w:val="468E27CD"/>
    <w:rsid w:val="46EF005C"/>
    <w:rsid w:val="46F41277"/>
    <w:rsid w:val="47A7459E"/>
    <w:rsid w:val="47BA57D2"/>
    <w:rsid w:val="47DF46F8"/>
    <w:rsid w:val="47F53346"/>
    <w:rsid w:val="480F7446"/>
    <w:rsid w:val="48647E4E"/>
    <w:rsid w:val="486523D3"/>
    <w:rsid w:val="4871646A"/>
    <w:rsid w:val="4889710F"/>
    <w:rsid w:val="491D32B9"/>
    <w:rsid w:val="49734B0E"/>
    <w:rsid w:val="498D055A"/>
    <w:rsid w:val="49C1268F"/>
    <w:rsid w:val="49C3230F"/>
    <w:rsid w:val="49DF0B35"/>
    <w:rsid w:val="49EB34D3"/>
    <w:rsid w:val="4A0F0210"/>
    <w:rsid w:val="4A6A0F23"/>
    <w:rsid w:val="4A83494B"/>
    <w:rsid w:val="4B1F5D09"/>
    <w:rsid w:val="4B2657DA"/>
    <w:rsid w:val="4B5375A2"/>
    <w:rsid w:val="4BC73CDE"/>
    <w:rsid w:val="4CA35297"/>
    <w:rsid w:val="4CB823F5"/>
    <w:rsid w:val="4CBF7AF9"/>
    <w:rsid w:val="4D2D6328"/>
    <w:rsid w:val="4D785BA5"/>
    <w:rsid w:val="4D9642D9"/>
    <w:rsid w:val="4DA14869"/>
    <w:rsid w:val="4DBB2F63"/>
    <w:rsid w:val="4DBE00F9"/>
    <w:rsid w:val="4DDC7B96"/>
    <w:rsid w:val="4DEE01EB"/>
    <w:rsid w:val="4E272543"/>
    <w:rsid w:val="4E391564"/>
    <w:rsid w:val="4E6942B2"/>
    <w:rsid w:val="4E7D64B2"/>
    <w:rsid w:val="4EB5692F"/>
    <w:rsid w:val="4EBC62BA"/>
    <w:rsid w:val="4ECA0E53"/>
    <w:rsid w:val="4F0F02C3"/>
    <w:rsid w:val="4F1137C6"/>
    <w:rsid w:val="4F33177C"/>
    <w:rsid w:val="4F4C6742"/>
    <w:rsid w:val="4FEF31B4"/>
    <w:rsid w:val="500804DB"/>
    <w:rsid w:val="501E0480"/>
    <w:rsid w:val="502C022B"/>
    <w:rsid w:val="506640F7"/>
    <w:rsid w:val="50A6165E"/>
    <w:rsid w:val="50F04F55"/>
    <w:rsid w:val="516B0122"/>
    <w:rsid w:val="51935A63"/>
    <w:rsid w:val="51E80D70"/>
    <w:rsid w:val="5201522D"/>
    <w:rsid w:val="52102E2E"/>
    <w:rsid w:val="526A0183"/>
    <w:rsid w:val="52F12681"/>
    <w:rsid w:val="539564AD"/>
    <w:rsid w:val="53BB66ED"/>
    <w:rsid w:val="53C23AF9"/>
    <w:rsid w:val="53D57297"/>
    <w:rsid w:val="542D31A9"/>
    <w:rsid w:val="54791FA3"/>
    <w:rsid w:val="556F2587"/>
    <w:rsid w:val="559801FC"/>
    <w:rsid w:val="55B058A3"/>
    <w:rsid w:val="55BF4839"/>
    <w:rsid w:val="55E66E07"/>
    <w:rsid w:val="55FA7A9F"/>
    <w:rsid w:val="56222CB8"/>
    <w:rsid w:val="566717CE"/>
    <w:rsid w:val="56CD27F8"/>
    <w:rsid w:val="57301217"/>
    <w:rsid w:val="57494F99"/>
    <w:rsid w:val="576D107C"/>
    <w:rsid w:val="577E6D98"/>
    <w:rsid w:val="57E32397"/>
    <w:rsid w:val="580402F6"/>
    <w:rsid w:val="58235328"/>
    <w:rsid w:val="582A7A1E"/>
    <w:rsid w:val="5860738B"/>
    <w:rsid w:val="58682C37"/>
    <w:rsid w:val="586B0F9F"/>
    <w:rsid w:val="589752E6"/>
    <w:rsid w:val="58C02C27"/>
    <w:rsid w:val="58FF3A11"/>
    <w:rsid w:val="592077C9"/>
    <w:rsid w:val="593F0F77"/>
    <w:rsid w:val="594C3B10"/>
    <w:rsid w:val="59817665"/>
    <w:rsid w:val="59F70726"/>
    <w:rsid w:val="5A1E0625"/>
    <w:rsid w:val="5A5468C1"/>
    <w:rsid w:val="5A9D4737"/>
    <w:rsid w:val="5AAC27D3"/>
    <w:rsid w:val="5C0547DD"/>
    <w:rsid w:val="5C09140A"/>
    <w:rsid w:val="5C74653B"/>
    <w:rsid w:val="5CB0091F"/>
    <w:rsid w:val="5CCE758F"/>
    <w:rsid w:val="5CE60DF9"/>
    <w:rsid w:val="5DDB4E6C"/>
    <w:rsid w:val="5E2152FD"/>
    <w:rsid w:val="5E542B9D"/>
    <w:rsid w:val="5E7F5697"/>
    <w:rsid w:val="5F145B8A"/>
    <w:rsid w:val="5F2A3540"/>
    <w:rsid w:val="5F530EF2"/>
    <w:rsid w:val="5F646C0E"/>
    <w:rsid w:val="5FA479F8"/>
    <w:rsid w:val="5FAD4A84"/>
    <w:rsid w:val="5FDA20D0"/>
    <w:rsid w:val="600450EA"/>
    <w:rsid w:val="601D3E3E"/>
    <w:rsid w:val="609D4E6C"/>
    <w:rsid w:val="60D14BE6"/>
    <w:rsid w:val="610253B6"/>
    <w:rsid w:val="61061D24"/>
    <w:rsid w:val="610905C4"/>
    <w:rsid w:val="61320103"/>
    <w:rsid w:val="613A550F"/>
    <w:rsid w:val="61692624"/>
    <w:rsid w:val="61870E92"/>
    <w:rsid w:val="61A72B14"/>
    <w:rsid w:val="61AA1046"/>
    <w:rsid w:val="61BC0067"/>
    <w:rsid w:val="61CA69A5"/>
    <w:rsid w:val="61DF3A9F"/>
    <w:rsid w:val="61E16FA2"/>
    <w:rsid w:val="620C3034"/>
    <w:rsid w:val="62674C7D"/>
    <w:rsid w:val="62950B81"/>
    <w:rsid w:val="62C52A98"/>
    <w:rsid w:val="62C75F9B"/>
    <w:rsid w:val="62D83CB7"/>
    <w:rsid w:val="62E312EC"/>
    <w:rsid w:val="631C3153"/>
    <w:rsid w:val="63F97611"/>
    <w:rsid w:val="643903FB"/>
    <w:rsid w:val="647933E3"/>
    <w:rsid w:val="64A977B5"/>
    <w:rsid w:val="652128F7"/>
    <w:rsid w:val="657A208C"/>
    <w:rsid w:val="660C11D1"/>
    <w:rsid w:val="662C40AE"/>
    <w:rsid w:val="665264EC"/>
    <w:rsid w:val="667A63AC"/>
    <w:rsid w:val="669638CA"/>
    <w:rsid w:val="670F2122"/>
    <w:rsid w:val="6762412B"/>
    <w:rsid w:val="67DB0571"/>
    <w:rsid w:val="681912CF"/>
    <w:rsid w:val="68AE414D"/>
    <w:rsid w:val="69025DD5"/>
    <w:rsid w:val="6A3972D0"/>
    <w:rsid w:val="6AB4101F"/>
    <w:rsid w:val="6B0A61AB"/>
    <w:rsid w:val="6B0B2A54"/>
    <w:rsid w:val="6B2C0099"/>
    <w:rsid w:val="6B7678FF"/>
    <w:rsid w:val="6B7F6169"/>
    <w:rsid w:val="6BB71B46"/>
    <w:rsid w:val="6BC568DE"/>
    <w:rsid w:val="6BF43BAA"/>
    <w:rsid w:val="6D611D5A"/>
    <w:rsid w:val="6DBF1F1C"/>
    <w:rsid w:val="6DCB15B1"/>
    <w:rsid w:val="6DF004EC"/>
    <w:rsid w:val="6DF1016C"/>
    <w:rsid w:val="6DFF2D05"/>
    <w:rsid w:val="6E04718D"/>
    <w:rsid w:val="6E480B7B"/>
    <w:rsid w:val="6E5E6AA2"/>
    <w:rsid w:val="6E927CF6"/>
    <w:rsid w:val="6ED51A64"/>
    <w:rsid w:val="6EDC35ED"/>
    <w:rsid w:val="6F050034"/>
    <w:rsid w:val="6F1B21D8"/>
    <w:rsid w:val="6F5E6145"/>
    <w:rsid w:val="6F8F4715"/>
    <w:rsid w:val="6FA333B6"/>
    <w:rsid w:val="6FA974BD"/>
    <w:rsid w:val="70030E51"/>
    <w:rsid w:val="70481945"/>
    <w:rsid w:val="70AF25EE"/>
    <w:rsid w:val="70B075EC"/>
    <w:rsid w:val="70C41A1D"/>
    <w:rsid w:val="714040DC"/>
    <w:rsid w:val="72575AC4"/>
    <w:rsid w:val="7265643D"/>
    <w:rsid w:val="72694E43"/>
    <w:rsid w:val="72EB4117"/>
    <w:rsid w:val="73085C46"/>
    <w:rsid w:val="737C5B3F"/>
    <w:rsid w:val="737C5C05"/>
    <w:rsid w:val="73912327"/>
    <w:rsid w:val="73BF7A15"/>
    <w:rsid w:val="73D13110"/>
    <w:rsid w:val="73EE04C2"/>
    <w:rsid w:val="742D5A28"/>
    <w:rsid w:val="7439183B"/>
    <w:rsid w:val="745E0F4B"/>
    <w:rsid w:val="745F3C79"/>
    <w:rsid w:val="746016FA"/>
    <w:rsid w:val="74C936A8"/>
    <w:rsid w:val="75017085"/>
    <w:rsid w:val="752A2448"/>
    <w:rsid w:val="7598129D"/>
    <w:rsid w:val="75A0590A"/>
    <w:rsid w:val="75AE4C20"/>
    <w:rsid w:val="75C003BD"/>
    <w:rsid w:val="76646981"/>
    <w:rsid w:val="76AC12BF"/>
    <w:rsid w:val="76C577FD"/>
    <w:rsid w:val="76E00495"/>
    <w:rsid w:val="76ED2C45"/>
    <w:rsid w:val="77050A54"/>
    <w:rsid w:val="774C33C7"/>
    <w:rsid w:val="77FD7967"/>
    <w:rsid w:val="783201C2"/>
    <w:rsid w:val="784129DA"/>
    <w:rsid w:val="78AB42E2"/>
    <w:rsid w:val="78CB2A38"/>
    <w:rsid w:val="78CF7CC0"/>
    <w:rsid w:val="78DE02DA"/>
    <w:rsid w:val="796C6C45"/>
    <w:rsid w:val="79822FE7"/>
    <w:rsid w:val="798961F5"/>
    <w:rsid w:val="7999518A"/>
    <w:rsid w:val="7A2A367D"/>
    <w:rsid w:val="7AA30EC0"/>
    <w:rsid w:val="7AC06271"/>
    <w:rsid w:val="7AD13F8D"/>
    <w:rsid w:val="7B741218"/>
    <w:rsid w:val="7B7934A2"/>
    <w:rsid w:val="7B882437"/>
    <w:rsid w:val="7BAE00F8"/>
    <w:rsid w:val="7BD421AE"/>
    <w:rsid w:val="7C3C069A"/>
    <w:rsid w:val="7C8778FD"/>
    <w:rsid w:val="7CD16F56"/>
    <w:rsid w:val="7CEF4308"/>
    <w:rsid w:val="7D4D68A0"/>
    <w:rsid w:val="7DC6658E"/>
    <w:rsid w:val="7DEA3FF1"/>
    <w:rsid w:val="7EAF0CD7"/>
    <w:rsid w:val="7F7571AA"/>
    <w:rsid w:val="7F913256"/>
    <w:rsid w:val="7FC111A0"/>
    <w:rsid w:val="7FD37543"/>
    <w:rsid w:val="7FF6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3"/>
    <w:basedOn w:val="1"/>
    <w:next w:val="1"/>
    <w:link w:val="1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5"/>
    <w:qFormat/>
    <w:uiPriority w:val="0"/>
    <w:pPr>
      <w:ind w:left="100" w:leftChars="2500"/>
    </w:pPr>
  </w:style>
  <w:style w:type="paragraph" w:styleId="5">
    <w:name w:val="footer"/>
    <w:basedOn w:val="1"/>
    <w:link w:val="13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paragraph" w:styleId="11">
    <w:name w:val="List Paragraph"/>
    <w:basedOn w:val="1"/>
    <w:qFormat/>
    <w:uiPriority w:val="99"/>
    <w:pPr>
      <w:ind w:firstLine="420" w:firstLineChars="200"/>
    </w:pPr>
  </w:style>
  <w:style w:type="character" w:customStyle="1" w:styleId="12">
    <w:name w:val="页眉 Char"/>
    <w:basedOn w:val="9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9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标题 3 Char"/>
    <w:basedOn w:val="9"/>
    <w:link w:val="3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15">
    <w:name w:val="日期 Char"/>
    <w:basedOn w:val="9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paragraph" w:customStyle="1" w:styleId="16">
    <w:name w:val="列出段落1"/>
    <w:qFormat/>
    <w:uiPriority w:val="34"/>
    <w:pPr>
      <w:widowControl w:val="0"/>
      <w:ind w:firstLine="420"/>
      <w:jc w:val="both"/>
    </w:pPr>
    <w:rPr>
      <w:rFonts w:ascii="Calibri" w:hAnsi="Calibri" w:eastAsia="Calibri" w:cs="Calibri"/>
      <w:color w:val="000000"/>
      <w:kern w:val="2"/>
      <w:sz w:val="24"/>
      <w:szCs w:val="24"/>
      <w:u w:color="00000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1E249-0E6B-4A59-9339-70B6C6038AD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465</Words>
  <Characters>2655</Characters>
  <Lines>22</Lines>
  <Paragraphs>6</Paragraphs>
  <TotalTime>3</TotalTime>
  <ScaleCrop>false</ScaleCrop>
  <LinksUpToDate>false</LinksUpToDate>
  <CharactersWithSpaces>3114</CharactersWithSpaces>
  <Application>WPS Office_11.8.6.11719_F1E327BC-269C-435d-A152-05C5408002CA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2019-08-27T10:29:00Z</dcterms:created>
  <dc:creator>user</dc:creator>
  <cp:lastModifiedBy>李垚</cp:lastModifiedBy>
  <dcterms:modified xsi:type="dcterms:W3CDTF">2023-09-14T03:28:35Z</dcterms:modified>
  <cp:revision>154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2052-11.8.6.11719</vt:lpwstr>
  </property>
  <property fmtid="{D5CDD505-2E9C-101B-9397-08002B2CF9AE}" pid="3" name="ICV">
    <vt:lpwstr>37079B825E054F70B8CFACD642494831</vt:lpwstr>
  </property>
</Properties>
</file>